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73" w:rsidRPr="00414473" w:rsidRDefault="00FF4924" w:rsidP="00414473">
      <w:pPr>
        <w:rPr>
          <w:b/>
          <w:sz w:val="24"/>
          <w:szCs w:val="24"/>
          <w:lang w:val="es-MX" w:eastAsia="ko-KR"/>
        </w:rPr>
      </w:pPr>
      <w:r>
        <w:rPr>
          <w:rFonts w:hint="eastAsia"/>
          <w:b/>
          <w:sz w:val="24"/>
          <w:szCs w:val="24"/>
          <w:lang w:val="es-MX" w:eastAsia="ko-KR"/>
        </w:rPr>
        <w:t>개요</w:t>
      </w:r>
    </w:p>
    <w:p w:rsidR="00414473" w:rsidRPr="00AF12DC" w:rsidRDefault="00FF4924" w:rsidP="00414473">
      <w:pPr>
        <w:spacing w:after="120" w:line="240" w:lineRule="exact"/>
        <w:rPr>
          <w:sz w:val="22"/>
          <w:szCs w:val="22"/>
          <w:lang w:val="es-MX" w:eastAsia="ko-KR"/>
        </w:rPr>
      </w:pPr>
      <w:r>
        <w:rPr>
          <w:rFonts w:hint="eastAsia"/>
          <w:sz w:val="22"/>
          <w:szCs w:val="22"/>
          <w:lang w:eastAsia="ko-KR"/>
        </w:rPr>
        <w:t>현행</w:t>
      </w:r>
      <w:r w:rsidRPr="00AF12DC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보건</w:t>
      </w:r>
      <w:r w:rsidR="00AF12DC" w:rsidRPr="00AF12DC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최고</w:t>
      </w:r>
      <w:r w:rsidRPr="00AF12DC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의료</w:t>
      </w:r>
      <w:r w:rsidRPr="00AF12DC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책임자</w:t>
      </w:r>
      <w:r w:rsidR="00AF12DC">
        <w:rPr>
          <w:rFonts w:hint="eastAsia"/>
          <w:sz w:val="22"/>
          <w:szCs w:val="22"/>
          <w:lang w:eastAsia="ko-KR"/>
        </w:rPr>
        <w:t>의</w:t>
      </w:r>
      <w:r w:rsidR="00AF12DC" w:rsidRPr="00AF12DC">
        <w:rPr>
          <w:rFonts w:hint="eastAsia"/>
          <w:sz w:val="22"/>
          <w:szCs w:val="22"/>
          <w:lang w:val="es-MX" w:eastAsia="ko-KR"/>
        </w:rPr>
        <w:t xml:space="preserve"> </w:t>
      </w:r>
      <w:r w:rsidR="00AF12DC">
        <w:rPr>
          <w:rFonts w:hint="eastAsia"/>
          <w:sz w:val="22"/>
          <w:szCs w:val="22"/>
          <w:lang w:eastAsia="ko-KR"/>
        </w:rPr>
        <w:t>명령</w:t>
      </w:r>
      <w:r w:rsidR="003457E0" w:rsidRPr="003457E0">
        <w:rPr>
          <w:rFonts w:hint="eastAsia"/>
          <w:sz w:val="22"/>
          <w:szCs w:val="22"/>
          <w:lang w:val="es-MX" w:eastAsia="ko-KR"/>
        </w:rPr>
        <w:t xml:space="preserve"> (Chief Medical Officer of Health Orders)</w:t>
      </w:r>
      <w:r w:rsidR="00AF12DC">
        <w:rPr>
          <w:rFonts w:hint="eastAsia"/>
          <w:sz w:val="22"/>
          <w:szCs w:val="22"/>
          <w:lang w:eastAsia="ko-KR"/>
        </w:rPr>
        <w:t>에</w:t>
      </w:r>
      <w:r w:rsidR="00AF12DC" w:rsidRPr="00AF12DC">
        <w:rPr>
          <w:rFonts w:hint="eastAsia"/>
          <w:sz w:val="22"/>
          <w:szCs w:val="22"/>
          <w:lang w:val="es-MX" w:eastAsia="ko-KR"/>
        </w:rPr>
        <w:t xml:space="preserve"> </w:t>
      </w:r>
      <w:r w:rsidR="00AF12DC">
        <w:rPr>
          <w:rFonts w:hint="eastAsia"/>
          <w:sz w:val="22"/>
          <w:szCs w:val="22"/>
          <w:lang w:eastAsia="ko-KR"/>
        </w:rPr>
        <w:t>따라</w:t>
      </w:r>
      <w:r w:rsidR="00AF12DC" w:rsidRPr="00AF12DC">
        <w:rPr>
          <w:rFonts w:hint="eastAsia"/>
          <w:sz w:val="22"/>
          <w:szCs w:val="22"/>
          <w:lang w:val="es-MX" w:eastAsia="ko-KR"/>
        </w:rPr>
        <w:t xml:space="preserve">, </w:t>
      </w:r>
      <w:r w:rsidR="00AF12DC">
        <w:rPr>
          <w:rFonts w:hint="eastAsia"/>
          <w:sz w:val="22"/>
          <w:szCs w:val="22"/>
          <w:lang w:val="es-MX" w:eastAsia="ko-KR"/>
        </w:rPr>
        <w:t>사업체</w:t>
      </w:r>
      <w:r w:rsidR="00AF12DC">
        <w:rPr>
          <w:rFonts w:hint="eastAsia"/>
          <w:sz w:val="22"/>
          <w:szCs w:val="22"/>
          <w:lang w:val="es-MX" w:eastAsia="ko-KR"/>
        </w:rPr>
        <w:t xml:space="preserve"> </w:t>
      </w:r>
      <w:r w:rsidR="00AF12DC">
        <w:rPr>
          <w:rFonts w:hint="eastAsia"/>
          <w:sz w:val="22"/>
          <w:szCs w:val="22"/>
          <w:lang w:val="es-MX" w:eastAsia="ko-KR"/>
        </w:rPr>
        <w:t>및</w:t>
      </w:r>
      <w:r w:rsidR="00AF12DC">
        <w:rPr>
          <w:rFonts w:hint="eastAsia"/>
          <w:sz w:val="22"/>
          <w:szCs w:val="22"/>
          <w:lang w:val="es-MX" w:eastAsia="ko-KR"/>
        </w:rPr>
        <w:t xml:space="preserve"> </w:t>
      </w:r>
      <w:r w:rsidR="00AF12DC">
        <w:rPr>
          <w:rFonts w:hint="eastAsia"/>
          <w:sz w:val="22"/>
          <w:szCs w:val="22"/>
          <w:lang w:val="es-MX" w:eastAsia="ko-KR"/>
        </w:rPr>
        <w:t>법인에게</w:t>
      </w:r>
      <w:r w:rsidR="00AF12DC">
        <w:rPr>
          <w:rFonts w:hint="eastAsia"/>
          <w:sz w:val="22"/>
          <w:szCs w:val="22"/>
          <w:lang w:val="es-MX" w:eastAsia="ko-KR"/>
        </w:rPr>
        <w:t xml:space="preserve"> </w:t>
      </w:r>
      <w:r w:rsidR="00AF12DC">
        <w:rPr>
          <w:rFonts w:hint="eastAsia"/>
          <w:sz w:val="22"/>
          <w:szCs w:val="22"/>
          <w:lang w:val="es-MX" w:eastAsia="ko-KR"/>
        </w:rPr>
        <w:t>요구되는</w:t>
      </w:r>
      <w:r w:rsidR="00AF12DC">
        <w:rPr>
          <w:rFonts w:hint="eastAsia"/>
          <w:sz w:val="22"/>
          <w:szCs w:val="22"/>
          <w:lang w:val="es-MX" w:eastAsia="ko-KR"/>
        </w:rPr>
        <w:t xml:space="preserve"> </w:t>
      </w:r>
      <w:r w:rsidR="00AF12DC">
        <w:rPr>
          <w:rFonts w:hint="eastAsia"/>
          <w:sz w:val="22"/>
          <w:szCs w:val="22"/>
          <w:lang w:val="es-MX" w:eastAsia="ko-KR"/>
        </w:rPr>
        <w:t>사항은</w:t>
      </w:r>
      <w:r w:rsidR="00AF12DC">
        <w:rPr>
          <w:rFonts w:hint="eastAsia"/>
          <w:sz w:val="22"/>
          <w:szCs w:val="22"/>
          <w:lang w:val="es-MX" w:eastAsia="ko-KR"/>
        </w:rPr>
        <w:t xml:space="preserve"> </w:t>
      </w:r>
      <w:r w:rsidR="00AF12DC">
        <w:rPr>
          <w:rFonts w:hint="eastAsia"/>
          <w:sz w:val="22"/>
          <w:szCs w:val="22"/>
          <w:lang w:val="es-MX" w:eastAsia="ko-KR"/>
        </w:rPr>
        <w:t>다음과</w:t>
      </w:r>
      <w:r w:rsidR="00AF12DC">
        <w:rPr>
          <w:rFonts w:hint="eastAsia"/>
          <w:sz w:val="22"/>
          <w:szCs w:val="22"/>
          <w:lang w:val="es-MX" w:eastAsia="ko-KR"/>
        </w:rPr>
        <w:t xml:space="preserve"> </w:t>
      </w:r>
      <w:r w:rsidR="00AF12DC">
        <w:rPr>
          <w:rFonts w:hint="eastAsia"/>
          <w:sz w:val="22"/>
          <w:szCs w:val="22"/>
          <w:lang w:val="es-MX" w:eastAsia="ko-KR"/>
        </w:rPr>
        <w:t>같습니다</w:t>
      </w:r>
      <w:r w:rsidR="00AF12DC">
        <w:rPr>
          <w:rFonts w:hint="eastAsia"/>
          <w:sz w:val="22"/>
          <w:szCs w:val="22"/>
          <w:lang w:val="es-MX" w:eastAsia="ko-KR"/>
        </w:rPr>
        <w:t>:</w:t>
      </w:r>
    </w:p>
    <w:p w:rsidR="00414473" w:rsidRPr="004A3B5F" w:rsidRDefault="00AF12DC" w:rsidP="00CE2E45">
      <w:pPr>
        <w:pStyle w:val="ListParagraph"/>
        <w:numPr>
          <w:ilvl w:val="0"/>
          <w:numId w:val="2"/>
        </w:numPr>
        <w:spacing w:after="60" w:line="240" w:lineRule="exact"/>
        <w:contextualSpacing w:val="0"/>
        <w:rPr>
          <w:sz w:val="22"/>
          <w:szCs w:val="22"/>
          <w:lang w:val="es-MX" w:eastAsia="ko-KR"/>
        </w:rPr>
      </w:pPr>
      <w:r>
        <w:rPr>
          <w:rFonts w:hint="eastAsia"/>
          <w:sz w:val="22"/>
          <w:szCs w:val="22"/>
          <w:lang w:val="es-MX" w:eastAsia="ko-KR"/>
        </w:rPr>
        <w:t>참석자들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간의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감염</w:t>
      </w:r>
      <w:r w:rsidR="000D1B60">
        <w:rPr>
          <w:rFonts w:hint="eastAsia"/>
          <w:sz w:val="22"/>
          <w:szCs w:val="22"/>
          <w:lang w:val="es-MX" w:eastAsia="ko-KR"/>
        </w:rPr>
        <w:t>병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전</w:t>
      </w:r>
      <w:r w:rsidR="00B85F80">
        <w:rPr>
          <w:rFonts w:hint="eastAsia"/>
          <w:sz w:val="22"/>
          <w:szCs w:val="22"/>
          <w:lang w:val="es-MX" w:eastAsia="ko-KR"/>
        </w:rPr>
        <w:t>파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위험을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최소화하기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위한</w:t>
      </w:r>
      <w:r w:rsidR="00DB2120">
        <w:rPr>
          <w:rFonts w:hint="eastAsia"/>
          <w:sz w:val="22"/>
          <w:szCs w:val="22"/>
          <w:lang w:val="es-MX" w:eastAsia="ko-KR"/>
        </w:rPr>
        <w:t xml:space="preserve"> </w:t>
      </w:r>
      <w:r w:rsidR="000D1B60">
        <w:rPr>
          <w:rFonts w:hint="eastAsia"/>
          <w:sz w:val="22"/>
          <w:szCs w:val="22"/>
          <w:lang w:val="es-MX" w:eastAsia="ko-KR"/>
        </w:rPr>
        <w:t>관행을</w:t>
      </w:r>
      <w:r w:rsidR="000D1B60">
        <w:rPr>
          <w:rFonts w:hint="eastAsia"/>
          <w:sz w:val="22"/>
          <w:szCs w:val="22"/>
          <w:lang w:val="es-MX" w:eastAsia="ko-KR"/>
        </w:rPr>
        <w:t xml:space="preserve"> </w:t>
      </w:r>
      <w:r w:rsidR="00DB2120">
        <w:rPr>
          <w:rFonts w:hint="eastAsia"/>
          <w:sz w:val="22"/>
          <w:szCs w:val="22"/>
          <w:lang w:val="es-MX" w:eastAsia="ko-KR"/>
        </w:rPr>
        <w:t>시행</w:t>
      </w:r>
      <w:r w:rsidR="0024436B">
        <w:rPr>
          <w:rFonts w:hint="eastAsia"/>
          <w:sz w:val="22"/>
          <w:szCs w:val="22"/>
          <w:lang w:val="es-MX" w:eastAsia="ko-KR"/>
        </w:rPr>
        <w:t>합니</w:t>
      </w:r>
      <w:r w:rsidR="00DB2120">
        <w:rPr>
          <w:rFonts w:hint="eastAsia"/>
          <w:sz w:val="22"/>
          <w:szCs w:val="22"/>
          <w:lang w:val="es-MX" w:eastAsia="ko-KR"/>
        </w:rPr>
        <w:t>다</w:t>
      </w:r>
      <w:r w:rsidR="00DB2120">
        <w:rPr>
          <w:rFonts w:hint="eastAsia"/>
          <w:sz w:val="22"/>
          <w:szCs w:val="22"/>
          <w:lang w:val="es-MX" w:eastAsia="ko-KR"/>
        </w:rPr>
        <w:t>;</w:t>
      </w:r>
    </w:p>
    <w:p w:rsidR="00414473" w:rsidRPr="004A3B5F" w:rsidRDefault="00DB2120" w:rsidP="00CE2E45">
      <w:pPr>
        <w:pStyle w:val="ListParagraph"/>
        <w:numPr>
          <w:ilvl w:val="0"/>
          <w:numId w:val="2"/>
        </w:numPr>
        <w:spacing w:after="60" w:line="240" w:lineRule="exact"/>
        <w:contextualSpacing w:val="0"/>
        <w:rPr>
          <w:sz w:val="22"/>
          <w:szCs w:val="22"/>
          <w:lang w:val="es-MX" w:eastAsia="ko-KR"/>
        </w:rPr>
      </w:pPr>
      <w:r>
        <w:rPr>
          <w:rFonts w:hint="eastAsia"/>
          <w:sz w:val="22"/>
          <w:szCs w:val="22"/>
          <w:lang w:val="es-MX" w:eastAsia="ko-KR"/>
        </w:rPr>
        <w:t>참석자가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질병의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증상을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보일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경우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신속한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대응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절차를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제공합니다</w:t>
      </w:r>
      <w:r w:rsidR="00414473" w:rsidRPr="004A3B5F">
        <w:rPr>
          <w:sz w:val="22"/>
          <w:szCs w:val="22"/>
          <w:lang w:val="es-MX" w:eastAsia="ko-KR"/>
        </w:rPr>
        <w:t>;</w:t>
      </w:r>
    </w:p>
    <w:p w:rsidR="00414473" w:rsidRPr="004A3B5F" w:rsidRDefault="000D1B60" w:rsidP="00CE2E45">
      <w:pPr>
        <w:pStyle w:val="ListParagraph"/>
        <w:numPr>
          <w:ilvl w:val="0"/>
          <w:numId w:val="2"/>
        </w:numPr>
        <w:spacing w:after="60" w:line="240" w:lineRule="exact"/>
        <w:contextualSpacing w:val="0"/>
        <w:rPr>
          <w:sz w:val="22"/>
          <w:szCs w:val="22"/>
          <w:lang w:val="es-MX" w:eastAsia="ko-KR"/>
        </w:rPr>
      </w:pPr>
      <w:r>
        <w:rPr>
          <w:rFonts w:hint="eastAsia"/>
          <w:sz w:val="22"/>
          <w:szCs w:val="22"/>
          <w:lang w:val="es-MX" w:eastAsia="ko-KR"/>
        </w:rPr>
        <w:t>참석자가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높은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수준의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위생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 w:rsidR="00B85F80">
        <w:rPr>
          <w:rFonts w:hint="eastAsia"/>
          <w:sz w:val="22"/>
          <w:szCs w:val="22"/>
          <w:lang w:val="es-MX" w:eastAsia="ko-KR"/>
        </w:rPr>
        <w:t>관리</w:t>
      </w:r>
      <w:r w:rsidR="00B85F80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및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개인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위생을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유지하도록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합니다</w:t>
      </w:r>
      <w:r>
        <w:rPr>
          <w:rFonts w:hint="eastAsia"/>
          <w:sz w:val="22"/>
          <w:szCs w:val="22"/>
          <w:lang w:val="es-MX" w:eastAsia="ko-KR"/>
        </w:rPr>
        <w:t xml:space="preserve">; </w:t>
      </w:r>
      <w:r>
        <w:rPr>
          <w:rFonts w:hint="eastAsia"/>
          <w:sz w:val="22"/>
          <w:szCs w:val="22"/>
          <w:lang w:val="es-MX" w:eastAsia="ko-KR"/>
        </w:rPr>
        <w:t>그리고</w:t>
      </w:r>
    </w:p>
    <w:p w:rsidR="00414473" w:rsidRPr="004A3B5F" w:rsidRDefault="00100349" w:rsidP="00CE2E45">
      <w:pPr>
        <w:pStyle w:val="ListParagraph"/>
        <w:numPr>
          <w:ilvl w:val="0"/>
          <w:numId w:val="2"/>
        </w:numPr>
        <w:spacing w:after="60" w:line="240" w:lineRule="exact"/>
        <w:contextualSpacing w:val="0"/>
        <w:rPr>
          <w:sz w:val="22"/>
          <w:szCs w:val="22"/>
          <w:lang w:val="es-MX" w:eastAsia="ko-KR"/>
        </w:rPr>
      </w:pPr>
      <w:hyperlink r:id="rId12">
        <w:r w:rsidR="00B85F80">
          <w:rPr>
            <w:rStyle w:val="Hyperlink"/>
            <w:rFonts w:hint="eastAsia"/>
            <w:sz w:val="22"/>
            <w:szCs w:val="22"/>
            <w:lang w:val="es-MX" w:eastAsia="ko-KR"/>
          </w:rPr>
          <w:t>코비드</w:t>
        </w:r>
        <w:r w:rsidR="00414473" w:rsidRPr="004A3B5F">
          <w:rPr>
            <w:rStyle w:val="Hyperlink"/>
            <w:sz w:val="22"/>
            <w:szCs w:val="22"/>
            <w:lang w:val="es-MX" w:eastAsia="ko-KR"/>
          </w:rPr>
          <w:t xml:space="preserve">-19 </w:t>
        </w:r>
        <w:r w:rsidR="00B85F80">
          <w:rPr>
            <w:rStyle w:val="Hyperlink"/>
            <w:rFonts w:hint="eastAsia"/>
            <w:sz w:val="22"/>
            <w:szCs w:val="22"/>
            <w:lang w:val="es-MX" w:eastAsia="ko-KR"/>
          </w:rPr>
          <w:t>일반</w:t>
        </w:r>
        <w:r w:rsidR="00B85F80">
          <w:rPr>
            <w:rStyle w:val="Hyperlink"/>
            <w:rFonts w:hint="eastAsia"/>
            <w:sz w:val="22"/>
            <w:szCs w:val="22"/>
            <w:lang w:val="es-MX" w:eastAsia="ko-KR"/>
          </w:rPr>
          <w:t xml:space="preserve"> </w:t>
        </w:r>
        <w:r w:rsidR="00B85F80">
          <w:rPr>
            <w:rStyle w:val="Hyperlink"/>
            <w:rFonts w:hint="eastAsia"/>
            <w:sz w:val="22"/>
            <w:szCs w:val="22"/>
            <w:lang w:val="es-MX" w:eastAsia="ko-KR"/>
          </w:rPr>
          <w:t>경제활동</w:t>
        </w:r>
        <w:r w:rsidR="00B85F80">
          <w:rPr>
            <w:rStyle w:val="Hyperlink"/>
            <w:rFonts w:hint="eastAsia"/>
            <w:sz w:val="22"/>
            <w:szCs w:val="22"/>
            <w:lang w:val="es-MX" w:eastAsia="ko-KR"/>
          </w:rPr>
          <w:t xml:space="preserve"> </w:t>
        </w:r>
        <w:r w:rsidR="00B85F80">
          <w:rPr>
            <w:rStyle w:val="Hyperlink"/>
            <w:rFonts w:hint="eastAsia"/>
            <w:sz w:val="22"/>
            <w:szCs w:val="22"/>
            <w:lang w:val="es-MX" w:eastAsia="ko-KR"/>
          </w:rPr>
          <w:t>재개</w:t>
        </w:r>
        <w:r w:rsidR="00B85F80">
          <w:rPr>
            <w:rStyle w:val="Hyperlink"/>
            <w:rFonts w:hint="eastAsia"/>
            <w:sz w:val="22"/>
            <w:szCs w:val="22"/>
            <w:lang w:val="es-MX" w:eastAsia="ko-KR"/>
          </w:rPr>
          <w:t xml:space="preserve"> </w:t>
        </w:r>
        <w:r w:rsidR="00B85F80">
          <w:rPr>
            <w:rStyle w:val="Hyperlink"/>
            <w:rFonts w:hint="eastAsia"/>
            <w:sz w:val="22"/>
            <w:szCs w:val="22"/>
            <w:lang w:val="es-MX" w:eastAsia="ko-KR"/>
          </w:rPr>
          <w:t>지</w:t>
        </w:r>
        <w:r w:rsidR="00C41533">
          <w:rPr>
            <w:rStyle w:val="Hyperlink"/>
            <w:rFonts w:hint="eastAsia"/>
            <w:sz w:val="22"/>
            <w:szCs w:val="22"/>
            <w:lang w:val="es-MX" w:eastAsia="ko-KR"/>
          </w:rPr>
          <w:t>침</w:t>
        </w:r>
        <w:r w:rsidR="00C41533">
          <w:rPr>
            <w:rStyle w:val="Hyperlink"/>
            <w:rFonts w:hint="eastAsia"/>
            <w:sz w:val="22"/>
            <w:szCs w:val="22"/>
            <w:lang w:val="es-MX" w:eastAsia="ko-KR"/>
          </w:rPr>
          <w:t xml:space="preserve"> (COVID-19 General Relaunch Guidance)</w:t>
        </w:r>
      </w:hyperlink>
      <w:r w:rsidR="00B85F80">
        <w:rPr>
          <w:rFonts w:hint="eastAsia"/>
          <w:sz w:val="22"/>
          <w:szCs w:val="22"/>
          <w:lang w:val="es-MX" w:eastAsia="ko-KR"/>
        </w:rPr>
        <w:t>과</w:t>
      </w:r>
      <w:r w:rsidR="00B85F80">
        <w:rPr>
          <w:rFonts w:hint="eastAsia"/>
          <w:sz w:val="22"/>
          <w:szCs w:val="22"/>
          <w:lang w:val="es-MX" w:eastAsia="ko-KR"/>
        </w:rPr>
        <w:t xml:space="preserve"> </w:t>
      </w:r>
      <w:r w:rsidR="00B85F80">
        <w:rPr>
          <w:rFonts w:hint="eastAsia"/>
          <w:sz w:val="22"/>
          <w:szCs w:val="22"/>
          <w:lang w:val="es-MX" w:eastAsia="ko-KR"/>
        </w:rPr>
        <w:t>본</w:t>
      </w:r>
      <w:r w:rsidR="00B85F80">
        <w:rPr>
          <w:rFonts w:hint="eastAsia"/>
          <w:sz w:val="22"/>
          <w:szCs w:val="22"/>
          <w:lang w:val="es-MX" w:eastAsia="ko-KR"/>
        </w:rPr>
        <w:t xml:space="preserve"> </w:t>
      </w:r>
      <w:r w:rsidR="00B85F80">
        <w:rPr>
          <w:rFonts w:hint="eastAsia"/>
          <w:sz w:val="22"/>
          <w:szCs w:val="22"/>
          <w:lang w:val="es-MX" w:eastAsia="ko-KR"/>
        </w:rPr>
        <w:t>지침</w:t>
      </w:r>
      <w:r w:rsidR="00B85F80">
        <w:rPr>
          <w:rFonts w:hint="eastAsia"/>
          <w:sz w:val="22"/>
          <w:szCs w:val="22"/>
          <w:lang w:val="es-MX" w:eastAsia="ko-KR"/>
        </w:rPr>
        <w:t xml:space="preserve">, </w:t>
      </w:r>
      <w:r w:rsidR="00B85F80">
        <w:rPr>
          <w:rFonts w:hint="eastAsia"/>
          <w:sz w:val="22"/>
          <w:szCs w:val="22"/>
          <w:lang w:val="es-MX" w:eastAsia="ko-KR"/>
        </w:rPr>
        <w:t>그리고</w:t>
      </w:r>
      <w:hyperlink r:id="rId13">
        <w:r w:rsidR="00B85F80" w:rsidRPr="004A3B5F">
          <w:rPr>
            <w:sz w:val="22"/>
            <w:szCs w:val="22"/>
            <w:lang w:val="es-MX" w:eastAsia="ko-KR"/>
          </w:rPr>
          <w:t xml:space="preserve"> </w:t>
        </w:r>
        <w:r w:rsidR="00B85F80" w:rsidRPr="004A3B5F">
          <w:rPr>
            <w:rStyle w:val="Hyperlink"/>
            <w:sz w:val="22"/>
            <w:szCs w:val="22"/>
            <w:lang w:val="es-MX" w:eastAsia="ko-KR"/>
          </w:rPr>
          <w:t>https://www.alberta.ca/biz-connect.aspx</w:t>
        </w:r>
      </w:hyperlink>
      <w:r w:rsidR="00B85F80">
        <w:rPr>
          <w:rFonts w:hint="eastAsia"/>
          <w:sz w:val="22"/>
          <w:szCs w:val="22"/>
          <w:lang w:val="es-MX" w:eastAsia="ko-KR"/>
        </w:rPr>
        <w:t>에서</w:t>
      </w:r>
      <w:r w:rsidR="00B85F80">
        <w:rPr>
          <w:rFonts w:hint="eastAsia"/>
          <w:sz w:val="22"/>
          <w:szCs w:val="22"/>
          <w:lang w:val="es-MX" w:eastAsia="ko-KR"/>
        </w:rPr>
        <w:t xml:space="preserve"> </w:t>
      </w:r>
      <w:r w:rsidR="001A0774">
        <w:rPr>
          <w:rFonts w:hint="eastAsia"/>
          <w:sz w:val="22"/>
          <w:szCs w:val="22"/>
          <w:lang w:val="es-MX" w:eastAsia="ko-KR"/>
        </w:rPr>
        <w:t>입수할</w:t>
      </w:r>
      <w:r w:rsidR="001A0774">
        <w:rPr>
          <w:rFonts w:hint="eastAsia"/>
          <w:sz w:val="22"/>
          <w:szCs w:val="22"/>
          <w:lang w:val="es-MX" w:eastAsia="ko-KR"/>
        </w:rPr>
        <w:t xml:space="preserve"> </w:t>
      </w:r>
      <w:r w:rsidR="00B85F80">
        <w:rPr>
          <w:rFonts w:hint="eastAsia"/>
          <w:sz w:val="22"/>
          <w:szCs w:val="22"/>
          <w:lang w:val="es-MX" w:eastAsia="ko-KR"/>
        </w:rPr>
        <w:t>수</w:t>
      </w:r>
      <w:r w:rsidR="00B85F80">
        <w:rPr>
          <w:rFonts w:hint="eastAsia"/>
          <w:sz w:val="22"/>
          <w:szCs w:val="22"/>
          <w:lang w:val="es-MX" w:eastAsia="ko-KR"/>
        </w:rPr>
        <w:t xml:space="preserve"> </w:t>
      </w:r>
      <w:r w:rsidR="00B85F80">
        <w:rPr>
          <w:rFonts w:hint="eastAsia"/>
          <w:sz w:val="22"/>
          <w:szCs w:val="22"/>
          <w:lang w:val="es-MX" w:eastAsia="ko-KR"/>
        </w:rPr>
        <w:t>있는</w:t>
      </w:r>
      <w:r w:rsidR="00B85F80">
        <w:rPr>
          <w:rFonts w:hint="eastAsia"/>
          <w:sz w:val="22"/>
          <w:szCs w:val="22"/>
          <w:lang w:val="es-MX" w:eastAsia="ko-KR"/>
        </w:rPr>
        <w:t xml:space="preserve"> </w:t>
      </w:r>
      <w:r w:rsidR="00B85F80">
        <w:rPr>
          <w:rFonts w:hint="eastAsia"/>
          <w:sz w:val="22"/>
          <w:szCs w:val="22"/>
          <w:lang w:val="es-MX" w:eastAsia="ko-KR"/>
        </w:rPr>
        <w:t>그</w:t>
      </w:r>
      <w:r w:rsidR="00B85F80">
        <w:rPr>
          <w:rFonts w:hint="eastAsia"/>
          <w:sz w:val="22"/>
          <w:szCs w:val="22"/>
          <w:lang w:val="es-MX" w:eastAsia="ko-KR"/>
        </w:rPr>
        <w:t xml:space="preserve"> </w:t>
      </w:r>
      <w:r w:rsidR="00B85F80">
        <w:rPr>
          <w:rFonts w:hint="eastAsia"/>
          <w:sz w:val="22"/>
          <w:szCs w:val="22"/>
          <w:lang w:val="es-MX" w:eastAsia="ko-KR"/>
        </w:rPr>
        <w:t>외</w:t>
      </w:r>
      <w:r w:rsidR="00B85F80">
        <w:rPr>
          <w:rFonts w:hint="eastAsia"/>
          <w:sz w:val="22"/>
          <w:szCs w:val="22"/>
          <w:lang w:val="es-MX" w:eastAsia="ko-KR"/>
        </w:rPr>
        <w:t xml:space="preserve"> </w:t>
      </w:r>
      <w:r w:rsidR="00B85F80">
        <w:rPr>
          <w:rFonts w:hint="eastAsia"/>
          <w:sz w:val="22"/>
          <w:szCs w:val="22"/>
          <w:lang w:val="es-MX" w:eastAsia="ko-KR"/>
        </w:rPr>
        <w:t>모든</w:t>
      </w:r>
      <w:r w:rsidR="00B85F80">
        <w:rPr>
          <w:rFonts w:hint="eastAsia"/>
          <w:sz w:val="22"/>
          <w:szCs w:val="22"/>
          <w:lang w:val="es-MX" w:eastAsia="ko-KR"/>
        </w:rPr>
        <w:t xml:space="preserve"> </w:t>
      </w:r>
      <w:r w:rsidR="00B85F80">
        <w:rPr>
          <w:rFonts w:hint="eastAsia"/>
          <w:sz w:val="22"/>
          <w:szCs w:val="22"/>
          <w:lang w:val="es-MX" w:eastAsia="ko-KR"/>
        </w:rPr>
        <w:t>적용가능한</w:t>
      </w:r>
      <w:r w:rsidR="00B85F80">
        <w:rPr>
          <w:rFonts w:hint="eastAsia"/>
          <w:sz w:val="22"/>
          <w:szCs w:val="22"/>
          <w:lang w:val="es-MX" w:eastAsia="ko-KR"/>
        </w:rPr>
        <w:t xml:space="preserve"> </w:t>
      </w:r>
      <w:r w:rsidR="00B85F80">
        <w:rPr>
          <w:rFonts w:hint="eastAsia"/>
          <w:sz w:val="22"/>
          <w:szCs w:val="22"/>
          <w:lang w:val="es-MX" w:eastAsia="ko-KR"/>
        </w:rPr>
        <w:t>알버타</w:t>
      </w:r>
      <w:r w:rsidR="00B85F80">
        <w:rPr>
          <w:rFonts w:hint="eastAsia"/>
          <w:sz w:val="22"/>
          <w:szCs w:val="22"/>
          <w:lang w:val="es-MX" w:eastAsia="ko-KR"/>
        </w:rPr>
        <w:t xml:space="preserve"> </w:t>
      </w:r>
      <w:r w:rsidR="00B85F80">
        <w:rPr>
          <w:rFonts w:hint="eastAsia"/>
          <w:sz w:val="22"/>
          <w:szCs w:val="22"/>
          <w:lang w:val="es-MX" w:eastAsia="ko-KR"/>
        </w:rPr>
        <w:t>보건부</w:t>
      </w:r>
      <w:r w:rsidR="00B85F80">
        <w:rPr>
          <w:rFonts w:hint="eastAsia"/>
          <w:sz w:val="22"/>
          <w:szCs w:val="22"/>
          <w:lang w:val="es-MX" w:eastAsia="ko-KR"/>
        </w:rPr>
        <w:t xml:space="preserve"> </w:t>
      </w:r>
      <w:r w:rsidR="00B85F80">
        <w:rPr>
          <w:rFonts w:hint="eastAsia"/>
          <w:sz w:val="22"/>
          <w:szCs w:val="22"/>
          <w:lang w:val="es-MX" w:eastAsia="ko-KR"/>
        </w:rPr>
        <w:t>지침을</w:t>
      </w:r>
      <w:r w:rsidR="00B85F80">
        <w:rPr>
          <w:rFonts w:hint="eastAsia"/>
          <w:sz w:val="22"/>
          <w:szCs w:val="22"/>
          <w:lang w:val="es-MX" w:eastAsia="ko-KR"/>
        </w:rPr>
        <w:t xml:space="preserve"> </w:t>
      </w:r>
      <w:r w:rsidR="00B85F80">
        <w:rPr>
          <w:rFonts w:hint="eastAsia"/>
          <w:sz w:val="22"/>
          <w:szCs w:val="22"/>
          <w:lang w:val="es-MX" w:eastAsia="ko-KR"/>
        </w:rPr>
        <w:t>최대한</w:t>
      </w:r>
      <w:r w:rsidR="00B85F80">
        <w:rPr>
          <w:rFonts w:hint="eastAsia"/>
          <w:sz w:val="22"/>
          <w:szCs w:val="22"/>
          <w:lang w:val="es-MX" w:eastAsia="ko-KR"/>
        </w:rPr>
        <w:t xml:space="preserve"> </w:t>
      </w:r>
      <w:r w:rsidR="00B85F80">
        <w:rPr>
          <w:rFonts w:hint="eastAsia"/>
          <w:sz w:val="22"/>
          <w:szCs w:val="22"/>
          <w:lang w:val="es-MX" w:eastAsia="ko-KR"/>
        </w:rPr>
        <w:t>준수합니다</w:t>
      </w:r>
      <w:r w:rsidR="00B85F80">
        <w:rPr>
          <w:rFonts w:hint="eastAsia"/>
          <w:sz w:val="22"/>
          <w:szCs w:val="22"/>
          <w:lang w:val="es-MX" w:eastAsia="ko-KR"/>
        </w:rPr>
        <w:t>.</w:t>
      </w:r>
      <w:r w:rsidR="00414473" w:rsidRPr="004A3B5F">
        <w:rPr>
          <w:sz w:val="22"/>
          <w:szCs w:val="22"/>
          <w:lang w:val="es-MX" w:eastAsia="ko-KR"/>
        </w:rPr>
        <w:t>.</w:t>
      </w:r>
    </w:p>
    <w:p w:rsidR="00414473" w:rsidRPr="00B85F80" w:rsidRDefault="00B85F80" w:rsidP="004A3B5F">
      <w:pPr>
        <w:spacing w:before="240" w:after="240" w:line="240" w:lineRule="exact"/>
        <w:rPr>
          <w:sz w:val="22"/>
          <w:szCs w:val="22"/>
          <w:lang w:val="es-MX" w:eastAsia="ko-KR"/>
        </w:rPr>
      </w:pPr>
      <w:r>
        <w:rPr>
          <w:rFonts w:hint="eastAsia"/>
          <w:sz w:val="22"/>
          <w:szCs w:val="22"/>
          <w:lang w:eastAsia="ko-KR"/>
        </w:rPr>
        <w:t>이</w:t>
      </w:r>
      <w:r w:rsidRPr="00B85F80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문서는</w:t>
      </w:r>
      <w:r w:rsidR="00BD5E55" w:rsidRPr="00BD5E55">
        <w:rPr>
          <w:rFonts w:hint="eastAsia"/>
          <w:sz w:val="22"/>
          <w:szCs w:val="22"/>
          <w:lang w:val="es-MX" w:eastAsia="ko-KR"/>
        </w:rPr>
        <w:t xml:space="preserve"> </w:t>
      </w:r>
      <w:r w:rsidR="00BD5E55">
        <w:rPr>
          <w:rFonts w:hint="eastAsia"/>
          <w:sz w:val="22"/>
          <w:szCs w:val="22"/>
          <w:lang w:val="es-MX" w:eastAsia="ko-KR"/>
        </w:rPr>
        <w:t>예배와</w:t>
      </w:r>
      <w:r w:rsidR="00BD5E55">
        <w:rPr>
          <w:rFonts w:hint="eastAsia"/>
          <w:sz w:val="22"/>
          <w:szCs w:val="22"/>
          <w:lang w:val="es-MX" w:eastAsia="ko-KR"/>
        </w:rPr>
        <w:t xml:space="preserve"> </w:t>
      </w:r>
      <w:r w:rsidR="00BD5E55">
        <w:rPr>
          <w:rFonts w:hint="eastAsia"/>
          <w:sz w:val="22"/>
          <w:szCs w:val="22"/>
          <w:lang w:val="es-MX" w:eastAsia="ko-KR"/>
        </w:rPr>
        <w:t>신앙</w:t>
      </w:r>
      <w:r w:rsidR="00BD5E55">
        <w:rPr>
          <w:rFonts w:hint="eastAsia"/>
          <w:sz w:val="22"/>
          <w:szCs w:val="22"/>
          <w:lang w:val="es-MX" w:eastAsia="ko-KR"/>
        </w:rPr>
        <w:t xml:space="preserve"> </w:t>
      </w:r>
      <w:r w:rsidR="00BD5E55">
        <w:rPr>
          <w:rFonts w:hint="eastAsia"/>
          <w:sz w:val="22"/>
          <w:szCs w:val="22"/>
          <w:lang w:val="es-MX" w:eastAsia="ko-KR"/>
        </w:rPr>
        <w:t>기반</w:t>
      </w:r>
      <w:r w:rsidR="00BD5E55">
        <w:rPr>
          <w:rFonts w:hint="eastAsia"/>
          <w:sz w:val="22"/>
          <w:szCs w:val="22"/>
          <w:lang w:val="es-MX" w:eastAsia="ko-KR"/>
        </w:rPr>
        <w:t xml:space="preserve"> </w:t>
      </w:r>
      <w:r w:rsidR="00BD5E55">
        <w:rPr>
          <w:rFonts w:hint="eastAsia"/>
          <w:sz w:val="22"/>
          <w:szCs w:val="22"/>
          <w:lang w:val="es-MX" w:eastAsia="ko-KR"/>
        </w:rPr>
        <w:t>활동을</w:t>
      </w:r>
      <w:r w:rsidR="00BD5E55">
        <w:rPr>
          <w:rFonts w:hint="eastAsia"/>
          <w:sz w:val="22"/>
          <w:szCs w:val="22"/>
          <w:lang w:val="es-MX" w:eastAsia="ko-KR"/>
        </w:rPr>
        <w:t xml:space="preserve"> </w:t>
      </w:r>
      <w:r w:rsidR="00BD5E55">
        <w:rPr>
          <w:rFonts w:hint="eastAsia"/>
          <w:sz w:val="22"/>
          <w:szCs w:val="22"/>
          <w:lang w:val="es-MX" w:eastAsia="ko-KR"/>
        </w:rPr>
        <w:t>주최하고자</w:t>
      </w:r>
      <w:r w:rsidR="00BD5E55">
        <w:rPr>
          <w:rFonts w:hint="eastAsia"/>
          <w:sz w:val="22"/>
          <w:szCs w:val="22"/>
          <w:lang w:val="es-MX" w:eastAsia="ko-KR"/>
        </w:rPr>
        <w:t xml:space="preserve"> </w:t>
      </w:r>
      <w:r w:rsidR="00BD5E55">
        <w:rPr>
          <w:rFonts w:hint="eastAsia"/>
          <w:sz w:val="22"/>
          <w:szCs w:val="22"/>
          <w:lang w:val="es-MX" w:eastAsia="ko-KR"/>
        </w:rPr>
        <w:t>하는</w:t>
      </w:r>
      <w:r w:rsidR="00BD5E55">
        <w:rPr>
          <w:rFonts w:hint="eastAsia"/>
          <w:sz w:val="22"/>
          <w:szCs w:val="22"/>
          <w:lang w:val="es-MX" w:eastAsia="ko-KR"/>
        </w:rPr>
        <w:t xml:space="preserve"> </w:t>
      </w:r>
      <w:r w:rsidR="00BD5E55">
        <w:rPr>
          <w:rFonts w:hint="eastAsia"/>
          <w:sz w:val="22"/>
          <w:szCs w:val="22"/>
          <w:lang w:val="es-MX" w:eastAsia="ko-KR"/>
        </w:rPr>
        <w:t>예배</w:t>
      </w:r>
      <w:r w:rsidR="00BD5E55">
        <w:rPr>
          <w:rFonts w:hint="eastAsia"/>
          <w:sz w:val="22"/>
          <w:szCs w:val="22"/>
          <w:lang w:val="es-MX" w:eastAsia="ko-KR"/>
        </w:rPr>
        <w:t xml:space="preserve"> </w:t>
      </w:r>
      <w:r w:rsidR="00BD5E55">
        <w:rPr>
          <w:rFonts w:hint="eastAsia"/>
          <w:sz w:val="22"/>
          <w:szCs w:val="22"/>
          <w:lang w:val="es-MX" w:eastAsia="ko-KR"/>
        </w:rPr>
        <w:t>장소에서</w:t>
      </w:r>
      <w:r w:rsidR="00BD5E55">
        <w:rPr>
          <w:rFonts w:hint="eastAsia"/>
          <w:sz w:val="22"/>
          <w:szCs w:val="22"/>
          <w:lang w:val="es-MX" w:eastAsia="ko-KR"/>
        </w:rPr>
        <w:t xml:space="preserve"> </w:t>
      </w:r>
      <w:r w:rsidR="00BD5E55">
        <w:rPr>
          <w:rFonts w:hint="eastAsia"/>
          <w:sz w:val="22"/>
          <w:szCs w:val="22"/>
          <w:lang w:val="es-MX" w:eastAsia="ko-KR"/>
        </w:rPr>
        <w:t>그</w:t>
      </w:r>
      <w:r w:rsidR="00BD5E55">
        <w:rPr>
          <w:rFonts w:hint="eastAsia"/>
          <w:sz w:val="22"/>
          <w:szCs w:val="22"/>
          <w:lang w:val="es-MX" w:eastAsia="ko-KR"/>
        </w:rPr>
        <w:t xml:space="preserve"> </w:t>
      </w:r>
      <w:r w:rsidR="00BD5E55">
        <w:rPr>
          <w:rFonts w:hint="eastAsia"/>
          <w:sz w:val="22"/>
          <w:szCs w:val="22"/>
          <w:lang w:val="es-MX" w:eastAsia="ko-KR"/>
        </w:rPr>
        <w:t>주</w:t>
      </w:r>
      <w:r w:rsidR="00195B15">
        <w:rPr>
          <w:rFonts w:hint="eastAsia"/>
          <w:sz w:val="22"/>
          <w:szCs w:val="22"/>
          <w:lang w:val="es-MX" w:eastAsia="ko-KR"/>
        </w:rPr>
        <w:t>관자</w:t>
      </w:r>
      <w:r w:rsidR="00BD5E55">
        <w:rPr>
          <w:rFonts w:hint="eastAsia"/>
          <w:sz w:val="22"/>
          <w:szCs w:val="22"/>
          <w:lang w:val="es-MX" w:eastAsia="ko-KR"/>
        </w:rPr>
        <w:t>들이</w:t>
      </w:r>
      <w:r w:rsidR="001A0774">
        <w:rPr>
          <w:rFonts w:hint="eastAsia"/>
          <w:sz w:val="22"/>
          <w:szCs w:val="22"/>
          <w:lang w:val="es-MX" w:eastAsia="ko-KR"/>
        </w:rPr>
        <w:t>참석자들</w:t>
      </w:r>
      <w:r w:rsidR="001A0774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(</w:t>
      </w:r>
      <w:r>
        <w:rPr>
          <w:rFonts w:hint="eastAsia"/>
          <w:sz w:val="22"/>
          <w:szCs w:val="22"/>
          <w:lang w:val="es-MX" w:eastAsia="ko-KR"/>
        </w:rPr>
        <w:t>회중</w:t>
      </w:r>
      <w:r>
        <w:rPr>
          <w:rFonts w:hint="eastAsia"/>
          <w:sz w:val="22"/>
          <w:szCs w:val="22"/>
          <w:lang w:val="es-MX" w:eastAsia="ko-KR"/>
        </w:rPr>
        <w:t xml:space="preserve">, </w:t>
      </w:r>
      <w:r>
        <w:rPr>
          <w:rFonts w:hint="eastAsia"/>
          <w:sz w:val="22"/>
          <w:szCs w:val="22"/>
          <w:lang w:val="es-MX" w:eastAsia="ko-KR"/>
        </w:rPr>
        <w:t>근로자</w:t>
      </w:r>
      <w:r>
        <w:rPr>
          <w:rFonts w:hint="eastAsia"/>
          <w:sz w:val="22"/>
          <w:szCs w:val="22"/>
          <w:lang w:val="es-MX" w:eastAsia="ko-KR"/>
        </w:rPr>
        <w:t xml:space="preserve">, </w:t>
      </w:r>
      <w:r>
        <w:rPr>
          <w:rFonts w:hint="eastAsia"/>
          <w:sz w:val="22"/>
          <w:szCs w:val="22"/>
          <w:lang w:val="es-MX" w:eastAsia="ko-KR"/>
        </w:rPr>
        <w:t>자원</w:t>
      </w:r>
      <w:r w:rsidR="0034093B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봉사자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및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일반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대중을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포함한</w:t>
      </w:r>
      <w:r>
        <w:rPr>
          <w:rFonts w:hint="eastAsia"/>
          <w:sz w:val="22"/>
          <w:szCs w:val="22"/>
          <w:lang w:val="es-MX" w:eastAsia="ko-KR"/>
        </w:rPr>
        <w:t xml:space="preserve">) </w:t>
      </w:r>
      <w:r>
        <w:rPr>
          <w:rFonts w:hint="eastAsia"/>
          <w:sz w:val="22"/>
          <w:szCs w:val="22"/>
          <w:lang w:val="es-MX" w:eastAsia="ko-KR"/>
        </w:rPr>
        <w:t>간의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코비드</w:t>
      </w:r>
      <w:r>
        <w:rPr>
          <w:rFonts w:hint="eastAsia"/>
          <w:sz w:val="22"/>
          <w:szCs w:val="22"/>
          <w:lang w:val="es-MX" w:eastAsia="ko-KR"/>
        </w:rPr>
        <w:t xml:space="preserve">-19 </w:t>
      </w:r>
      <w:r>
        <w:rPr>
          <w:rFonts w:hint="eastAsia"/>
          <w:sz w:val="22"/>
          <w:szCs w:val="22"/>
          <w:lang w:val="es-MX" w:eastAsia="ko-KR"/>
        </w:rPr>
        <w:t>전파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위험을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줄이</w:t>
      </w:r>
      <w:r w:rsidR="00BD5E55">
        <w:rPr>
          <w:rFonts w:hint="eastAsia"/>
          <w:sz w:val="22"/>
          <w:szCs w:val="22"/>
          <w:lang w:val="es-MX" w:eastAsia="ko-KR"/>
        </w:rPr>
        <w:t>는</w:t>
      </w:r>
      <w:r w:rsidR="00BD5E55">
        <w:rPr>
          <w:rFonts w:hint="eastAsia"/>
          <w:sz w:val="22"/>
          <w:szCs w:val="22"/>
          <w:lang w:val="es-MX" w:eastAsia="ko-KR"/>
        </w:rPr>
        <w:t xml:space="preserve"> </w:t>
      </w:r>
      <w:r w:rsidR="00BD5E55">
        <w:rPr>
          <w:rFonts w:hint="eastAsia"/>
          <w:sz w:val="22"/>
          <w:szCs w:val="22"/>
          <w:lang w:val="es-MX" w:eastAsia="ko-KR"/>
        </w:rPr>
        <w:t>것을</w:t>
      </w:r>
      <w:r w:rsidR="00BD5E55">
        <w:rPr>
          <w:rFonts w:hint="eastAsia"/>
          <w:sz w:val="22"/>
          <w:szCs w:val="22"/>
          <w:lang w:val="es-MX" w:eastAsia="ko-KR"/>
        </w:rPr>
        <w:t xml:space="preserve"> </w:t>
      </w:r>
      <w:r w:rsidR="00BD5E55">
        <w:rPr>
          <w:rFonts w:hint="eastAsia"/>
          <w:sz w:val="22"/>
          <w:szCs w:val="22"/>
          <w:lang w:val="es-MX" w:eastAsia="ko-KR"/>
        </w:rPr>
        <w:t>지원하기</w:t>
      </w:r>
      <w:r w:rsidR="00BD5E55">
        <w:rPr>
          <w:rFonts w:hint="eastAsia"/>
          <w:sz w:val="22"/>
          <w:szCs w:val="22"/>
          <w:lang w:val="es-MX" w:eastAsia="ko-KR"/>
        </w:rPr>
        <w:t xml:space="preserve"> </w:t>
      </w:r>
      <w:r w:rsidR="00BD5E55">
        <w:rPr>
          <w:rFonts w:hint="eastAsia"/>
          <w:sz w:val="22"/>
          <w:szCs w:val="22"/>
          <w:lang w:val="es-MX" w:eastAsia="ko-KR"/>
        </w:rPr>
        <w:t>위해</w:t>
      </w:r>
      <w:r w:rsidR="00BD5E55">
        <w:rPr>
          <w:rFonts w:hint="eastAsia"/>
          <w:sz w:val="22"/>
          <w:szCs w:val="22"/>
          <w:lang w:val="es-MX" w:eastAsia="ko-KR"/>
        </w:rPr>
        <w:t xml:space="preserve"> </w:t>
      </w:r>
      <w:r w:rsidR="00BD5E55">
        <w:rPr>
          <w:rFonts w:hint="eastAsia"/>
          <w:sz w:val="22"/>
          <w:szCs w:val="22"/>
          <w:lang w:val="es-MX" w:eastAsia="ko-KR"/>
        </w:rPr>
        <w:t>작성되었습니다</w:t>
      </w:r>
      <w:r w:rsidR="00BD5E55">
        <w:rPr>
          <w:rFonts w:hint="eastAsia"/>
          <w:sz w:val="22"/>
          <w:szCs w:val="22"/>
          <w:lang w:val="es-MX" w:eastAsia="ko-KR"/>
        </w:rPr>
        <w:t>.</w:t>
      </w:r>
    </w:p>
    <w:p w:rsidR="00414473" w:rsidRPr="004A3B5F" w:rsidRDefault="00722BAF" w:rsidP="00CE2E45">
      <w:pPr>
        <w:pStyle w:val="ListParagraph"/>
        <w:numPr>
          <w:ilvl w:val="0"/>
          <w:numId w:val="2"/>
        </w:numPr>
        <w:spacing w:after="60" w:line="240" w:lineRule="exact"/>
        <w:contextualSpacing w:val="0"/>
        <w:rPr>
          <w:sz w:val="22"/>
          <w:szCs w:val="22"/>
          <w:lang w:val="es-MX" w:eastAsia="ko-KR"/>
        </w:rPr>
      </w:pPr>
      <w:r>
        <w:rPr>
          <w:rFonts w:hint="eastAsia"/>
          <w:sz w:val="22"/>
          <w:szCs w:val="22"/>
          <w:lang w:val="es-MX" w:eastAsia="ko-KR"/>
        </w:rPr>
        <w:t>주</w:t>
      </w:r>
      <w:r w:rsidR="00195B15">
        <w:rPr>
          <w:rFonts w:hint="eastAsia"/>
          <w:sz w:val="22"/>
          <w:szCs w:val="22"/>
          <w:lang w:val="es-MX" w:eastAsia="ko-KR"/>
        </w:rPr>
        <w:t>관</w:t>
      </w:r>
      <w:r>
        <w:rPr>
          <w:rFonts w:hint="eastAsia"/>
          <w:sz w:val="22"/>
          <w:szCs w:val="22"/>
          <w:lang w:val="es-MX" w:eastAsia="ko-KR"/>
        </w:rPr>
        <w:t>자는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종교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지도자</w:t>
      </w:r>
      <w:r>
        <w:rPr>
          <w:rFonts w:hint="eastAsia"/>
          <w:sz w:val="22"/>
          <w:szCs w:val="22"/>
          <w:lang w:val="es-MX" w:eastAsia="ko-KR"/>
        </w:rPr>
        <w:t xml:space="preserve">, </w:t>
      </w:r>
      <w:r>
        <w:rPr>
          <w:rFonts w:hint="eastAsia"/>
          <w:sz w:val="22"/>
          <w:szCs w:val="22"/>
          <w:lang w:val="es-MX" w:eastAsia="ko-KR"/>
        </w:rPr>
        <w:t>예배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책임자</w:t>
      </w:r>
      <w:r>
        <w:rPr>
          <w:rFonts w:hint="eastAsia"/>
          <w:sz w:val="22"/>
          <w:szCs w:val="22"/>
          <w:lang w:val="es-MX" w:eastAsia="ko-KR"/>
        </w:rPr>
        <w:t xml:space="preserve">, </w:t>
      </w:r>
      <w:r>
        <w:rPr>
          <w:rFonts w:hint="eastAsia"/>
          <w:sz w:val="22"/>
          <w:szCs w:val="22"/>
          <w:lang w:val="es-MX" w:eastAsia="ko-KR"/>
        </w:rPr>
        <w:t>현장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자원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또는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운영을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이끄는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사람</w:t>
      </w:r>
      <w:r>
        <w:rPr>
          <w:rFonts w:hint="eastAsia"/>
          <w:sz w:val="22"/>
          <w:szCs w:val="22"/>
          <w:lang w:val="es-MX" w:eastAsia="ko-KR"/>
        </w:rPr>
        <w:t xml:space="preserve">, </w:t>
      </w:r>
      <w:r>
        <w:rPr>
          <w:rFonts w:hint="eastAsia"/>
          <w:sz w:val="22"/>
          <w:szCs w:val="22"/>
          <w:lang w:val="es-MX" w:eastAsia="ko-KR"/>
        </w:rPr>
        <w:t>또는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신앙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기반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활동의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조직을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책임지고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있는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기타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개인이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될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있습니다</w:t>
      </w:r>
      <w:r>
        <w:rPr>
          <w:rFonts w:hint="eastAsia"/>
          <w:sz w:val="22"/>
          <w:szCs w:val="22"/>
          <w:lang w:val="es-MX" w:eastAsia="ko-KR"/>
        </w:rPr>
        <w:t>.</w:t>
      </w:r>
    </w:p>
    <w:p w:rsidR="00414473" w:rsidRPr="004A3B5F" w:rsidRDefault="00722BAF" w:rsidP="00CE2E45">
      <w:pPr>
        <w:pStyle w:val="ListParagraph"/>
        <w:numPr>
          <w:ilvl w:val="0"/>
          <w:numId w:val="2"/>
        </w:numPr>
        <w:spacing w:after="60" w:line="240" w:lineRule="exact"/>
        <w:contextualSpacing w:val="0"/>
        <w:rPr>
          <w:sz w:val="22"/>
          <w:szCs w:val="22"/>
          <w:lang w:val="es-MX" w:eastAsia="ko-KR"/>
        </w:rPr>
      </w:pPr>
      <w:r>
        <w:rPr>
          <w:rFonts w:hint="eastAsia"/>
          <w:sz w:val="22"/>
          <w:szCs w:val="22"/>
          <w:lang w:val="es-MX" w:eastAsia="ko-KR"/>
        </w:rPr>
        <w:t>신앙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기반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활동에는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모든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예배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활동</w:t>
      </w:r>
      <w:r>
        <w:rPr>
          <w:rFonts w:hint="eastAsia"/>
          <w:sz w:val="22"/>
          <w:szCs w:val="22"/>
          <w:lang w:val="es-MX" w:eastAsia="ko-KR"/>
        </w:rPr>
        <w:t xml:space="preserve">, </w:t>
      </w:r>
      <w:r>
        <w:rPr>
          <w:rFonts w:hint="eastAsia"/>
          <w:sz w:val="22"/>
          <w:szCs w:val="22"/>
          <w:lang w:val="es-MX" w:eastAsia="ko-KR"/>
        </w:rPr>
        <w:t>종교적인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예배나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기도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 w:rsidR="001657FC">
        <w:rPr>
          <w:rFonts w:hint="eastAsia"/>
          <w:sz w:val="22"/>
          <w:szCs w:val="22"/>
          <w:lang w:val="es-MX" w:eastAsia="ko-KR"/>
        </w:rPr>
        <w:t>예배</w:t>
      </w:r>
      <w:r>
        <w:rPr>
          <w:rFonts w:hint="eastAsia"/>
          <w:sz w:val="22"/>
          <w:szCs w:val="22"/>
          <w:lang w:val="es-MX" w:eastAsia="ko-KR"/>
        </w:rPr>
        <w:t xml:space="preserve">, </w:t>
      </w:r>
      <w:r>
        <w:rPr>
          <w:rFonts w:hint="eastAsia"/>
          <w:sz w:val="22"/>
          <w:szCs w:val="22"/>
          <w:lang w:val="es-MX" w:eastAsia="ko-KR"/>
        </w:rPr>
        <w:t>종교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서적에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대한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헌신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또는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연구</w:t>
      </w:r>
      <w:r>
        <w:rPr>
          <w:rFonts w:hint="eastAsia"/>
          <w:sz w:val="22"/>
          <w:szCs w:val="22"/>
          <w:lang w:val="es-MX" w:eastAsia="ko-KR"/>
        </w:rPr>
        <w:t xml:space="preserve">, </w:t>
      </w:r>
      <w:r>
        <w:rPr>
          <w:rFonts w:hint="eastAsia"/>
          <w:sz w:val="22"/>
          <w:szCs w:val="22"/>
          <w:lang w:val="es-MX" w:eastAsia="ko-KR"/>
        </w:rPr>
        <w:t>의식</w:t>
      </w:r>
      <w:r>
        <w:rPr>
          <w:rFonts w:hint="eastAsia"/>
          <w:sz w:val="22"/>
          <w:szCs w:val="22"/>
          <w:lang w:val="es-MX" w:eastAsia="ko-KR"/>
        </w:rPr>
        <w:t xml:space="preserve">, </w:t>
      </w:r>
      <w:r>
        <w:rPr>
          <w:rFonts w:hint="eastAsia"/>
          <w:sz w:val="22"/>
          <w:szCs w:val="22"/>
          <w:lang w:val="es-MX" w:eastAsia="ko-KR"/>
        </w:rPr>
        <w:t>자선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활동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등과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같은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활동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및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 w:rsidR="001657FC">
        <w:rPr>
          <w:rFonts w:hint="eastAsia"/>
          <w:sz w:val="22"/>
          <w:szCs w:val="22"/>
          <w:lang w:val="es-MX" w:eastAsia="ko-KR"/>
        </w:rPr>
        <w:t>행사</w:t>
      </w:r>
      <w:r>
        <w:rPr>
          <w:rFonts w:hint="eastAsia"/>
          <w:sz w:val="22"/>
          <w:szCs w:val="22"/>
          <w:lang w:val="es-MX" w:eastAsia="ko-KR"/>
        </w:rPr>
        <w:t>가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포함됩니다</w:t>
      </w:r>
      <w:r>
        <w:rPr>
          <w:rFonts w:hint="eastAsia"/>
          <w:sz w:val="22"/>
          <w:szCs w:val="22"/>
          <w:lang w:val="es-MX" w:eastAsia="ko-KR"/>
        </w:rPr>
        <w:t>.</w:t>
      </w:r>
    </w:p>
    <w:p w:rsidR="00414473" w:rsidRPr="004A3B5F" w:rsidRDefault="003B2D09" w:rsidP="00CE2E45">
      <w:pPr>
        <w:pStyle w:val="ListParagraph"/>
        <w:numPr>
          <w:ilvl w:val="0"/>
          <w:numId w:val="2"/>
        </w:numPr>
        <w:spacing w:after="60" w:line="240" w:lineRule="exact"/>
        <w:contextualSpacing w:val="0"/>
        <w:rPr>
          <w:sz w:val="22"/>
          <w:szCs w:val="22"/>
          <w:lang w:val="es-MX" w:eastAsia="ko-KR"/>
        </w:rPr>
      </w:pPr>
      <w:r>
        <w:rPr>
          <w:rFonts w:hint="eastAsia"/>
          <w:sz w:val="22"/>
          <w:szCs w:val="22"/>
          <w:lang w:val="es-MX" w:eastAsia="ko-KR"/>
        </w:rPr>
        <w:t>신앙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기반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그룹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활동</w:t>
      </w:r>
      <w:r w:rsidR="00DB270B">
        <w:rPr>
          <w:rFonts w:hint="eastAsia"/>
          <w:sz w:val="22"/>
          <w:szCs w:val="22"/>
          <w:lang w:val="es-MX" w:eastAsia="ko-KR"/>
        </w:rPr>
        <w:t>이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대규모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코비드</w:t>
      </w:r>
      <w:r>
        <w:rPr>
          <w:rFonts w:hint="eastAsia"/>
          <w:sz w:val="22"/>
          <w:szCs w:val="22"/>
          <w:lang w:val="es-MX" w:eastAsia="ko-KR"/>
        </w:rPr>
        <w:t xml:space="preserve">-19 </w:t>
      </w:r>
      <w:r>
        <w:rPr>
          <w:rFonts w:hint="eastAsia"/>
          <w:sz w:val="22"/>
          <w:szCs w:val="22"/>
          <w:lang w:val="es-MX" w:eastAsia="ko-KR"/>
        </w:rPr>
        <w:t>발병의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장이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되었다는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것을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인식하고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 w:rsidR="00DB270B">
        <w:rPr>
          <w:rFonts w:hint="eastAsia"/>
          <w:sz w:val="22"/>
          <w:szCs w:val="22"/>
          <w:lang w:val="es-MX" w:eastAsia="ko-KR"/>
        </w:rPr>
        <w:t>지도자</w:t>
      </w:r>
      <w:r>
        <w:rPr>
          <w:rFonts w:hint="eastAsia"/>
          <w:sz w:val="22"/>
          <w:szCs w:val="22"/>
          <w:lang w:val="es-MX" w:eastAsia="ko-KR"/>
        </w:rPr>
        <w:t>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주</w:t>
      </w:r>
      <w:r w:rsidR="00195B15">
        <w:rPr>
          <w:rFonts w:hint="eastAsia"/>
          <w:sz w:val="22"/>
          <w:szCs w:val="22"/>
          <w:lang w:val="es-MX" w:eastAsia="ko-KR"/>
        </w:rPr>
        <w:t>관</w:t>
      </w:r>
      <w:r>
        <w:rPr>
          <w:rFonts w:hint="eastAsia"/>
          <w:sz w:val="22"/>
          <w:szCs w:val="22"/>
          <w:lang w:val="es-MX" w:eastAsia="ko-KR"/>
        </w:rPr>
        <w:t>자가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모든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코비드</w:t>
      </w:r>
      <w:r>
        <w:rPr>
          <w:rFonts w:hint="eastAsia"/>
          <w:sz w:val="22"/>
          <w:szCs w:val="22"/>
          <w:lang w:val="es-MX" w:eastAsia="ko-KR"/>
        </w:rPr>
        <w:t xml:space="preserve">-19 </w:t>
      </w:r>
      <w:r>
        <w:rPr>
          <w:rFonts w:hint="eastAsia"/>
          <w:sz w:val="22"/>
          <w:szCs w:val="22"/>
          <w:lang w:val="es-MX" w:eastAsia="ko-KR"/>
        </w:rPr>
        <w:t>예방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조치를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주의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깊게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따름으로써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자신들의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지역사회를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보호할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책임을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다하는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것이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중요합니다</w:t>
      </w:r>
      <w:r>
        <w:rPr>
          <w:rFonts w:hint="eastAsia"/>
          <w:sz w:val="22"/>
          <w:szCs w:val="22"/>
          <w:lang w:val="es-MX" w:eastAsia="ko-KR"/>
        </w:rPr>
        <w:t>.</w:t>
      </w:r>
    </w:p>
    <w:p w:rsidR="00414473" w:rsidRPr="00F972AC" w:rsidRDefault="00F972AC" w:rsidP="004A3B5F">
      <w:pPr>
        <w:spacing w:before="240" w:after="240" w:line="240" w:lineRule="exact"/>
        <w:rPr>
          <w:sz w:val="22"/>
          <w:szCs w:val="22"/>
          <w:lang w:val="es-MX" w:eastAsia="ko-KR"/>
        </w:rPr>
      </w:pPr>
      <w:r>
        <w:rPr>
          <w:rFonts w:hint="eastAsia"/>
          <w:sz w:val="22"/>
          <w:szCs w:val="22"/>
          <w:lang w:eastAsia="ko-KR"/>
        </w:rPr>
        <w:t>이</w:t>
      </w:r>
      <w:r w:rsidRPr="00F972AC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문서에</w:t>
      </w:r>
      <w:r w:rsidRPr="00F972AC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담긴</w:t>
      </w:r>
      <w:r w:rsidRPr="00F972AC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조언은</w:t>
      </w:r>
      <w:r w:rsidRPr="00F972AC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종교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단체</w:t>
      </w:r>
      <w:r>
        <w:rPr>
          <w:rFonts w:hint="eastAsia"/>
          <w:sz w:val="22"/>
          <w:szCs w:val="22"/>
          <w:lang w:val="es-MX" w:eastAsia="ko-KR"/>
        </w:rPr>
        <w:t xml:space="preserve">, </w:t>
      </w:r>
      <w:r>
        <w:rPr>
          <w:rFonts w:hint="eastAsia"/>
          <w:sz w:val="22"/>
          <w:szCs w:val="22"/>
          <w:lang w:val="es-MX" w:eastAsia="ko-KR"/>
        </w:rPr>
        <w:t>협회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또는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단체가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소유하거나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임대한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토지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또는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건물</w:t>
      </w:r>
      <w:r w:rsidR="00195B15">
        <w:rPr>
          <w:rFonts w:hint="eastAsia"/>
          <w:sz w:val="22"/>
          <w:szCs w:val="22"/>
          <w:lang w:val="es-MX" w:eastAsia="ko-KR"/>
        </w:rPr>
        <w:t>에서</w:t>
      </w:r>
      <w:r w:rsidR="00195B15">
        <w:rPr>
          <w:rFonts w:hint="eastAsia"/>
          <w:sz w:val="22"/>
          <w:szCs w:val="22"/>
          <w:lang w:val="es-MX" w:eastAsia="ko-KR"/>
        </w:rPr>
        <w:t xml:space="preserve"> </w:t>
      </w:r>
      <w:r w:rsidR="00195B15">
        <w:rPr>
          <w:rFonts w:hint="eastAsia"/>
          <w:sz w:val="22"/>
          <w:szCs w:val="22"/>
          <w:lang w:val="es-MX" w:eastAsia="ko-KR"/>
        </w:rPr>
        <w:t>이루어지는</w:t>
      </w:r>
      <w:r w:rsidR="00195B15">
        <w:rPr>
          <w:rFonts w:hint="eastAsia"/>
          <w:sz w:val="22"/>
          <w:szCs w:val="22"/>
          <w:lang w:val="es-MX" w:eastAsia="ko-KR"/>
        </w:rPr>
        <w:t xml:space="preserve">, </w:t>
      </w:r>
      <w:r w:rsidR="00195B15">
        <w:rPr>
          <w:rFonts w:hint="eastAsia"/>
          <w:sz w:val="22"/>
          <w:szCs w:val="22"/>
          <w:lang w:val="es-MX" w:eastAsia="ko-KR"/>
        </w:rPr>
        <w:t>대중적인</w:t>
      </w:r>
      <w:r w:rsidR="00195B15">
        <w:rPr>
          <w:rFonts w:hint="eastAsia"/>
          <w:sz w:val="22"/>
          <w:szCs w:val="22"/>
          <w:lang w:val="es-MX" w:eastAsia="ko-KR"/>
        </w:rPr>
        <w:t xml:space="preserve"> </w:t>
      </w:r>
      <w:r w:rsidR="00195B15">
        <w:rPr>
          <w:rFonts w:hint="eastAsia"/>
          <w:sz w:val="22"/>
          <w:szCs w:val="22"/>
          <w:lang w:val="es-MX" w:eastAsia="ko-KR"/>
        </w:rPr>
        <w:t>모임을</w:t>
      </w:r>
      <w:r w:rsidR="00195B15">
        <w:rPr>
          <w:rFonts w:hint="eastAsia"/>
          <w:sz w:val="22"/>
          <w:szCs w:val="22"/>
          <w:lang w:val="es-MX" w:eastAsia="ko-KR"/>
        </w:rPr>
        <w:t xml:space="preserve"> </w:t>
      </w:r>
      <w:r w:rsidR="00195B15">
        <w:rPr>
          <w:rFonts w:hint="eastAsia"/>
          <w:sz w:val="22"/>
          <w:szCs w:val="22"/>
          <w:lang w:val="es-MX" w:eastAsia="ko-KR"/>
        </w:rPr>
        <w:t>포함한</w:t>
      </w:r>
      <w:r w:rsidR="00195B15">
        <w:rPr>
          <w:rFonts w:hint="eastAsia"/>
          <w:sz w:val="22"/>
          <w:szCs w:val="22"/>
          <w:lang w:val="es-MX" w:eastAsia="ko-KR"/>
        </w:rPr>
        <w:t xml:space="preserve"> </w:t>
      </w:r>
      <w:r w:rsidR="00195B15">
        <w:rPr>
          <w:rFonts w:hint="eastAsia"/>
          <w:sz w:val="22"/>
          <w:szCs w:val="22"/>
          <w:lang w:val="es-MX" w:eastAsia="ko-KR"/>
        </w:rPr>
        <w:t>모든</w:t>
      </w:r>
      <w:r w:rsidR="00195B15">
        <w:rPr>
          <w:rFonts w:hint="eastAsia"/>
          <w:sz w:val="22"/>
          <w:szCs w:val="22"/>
          <w:lang w:val="es-MX" w:eastAsia="ko-KR"/>
        </w:rPr>
        <w:t xml:space="preserve"> </w:t>
      </w:r>
      <w:r w:rsidR="00195B15">
        <w:rPr>
          <w:rFonts w:hint="eastAsia"/>
          <w:sz w:val="22"/>
          <w:szCs w:val="22"/>
          <w:lang w:val="es-MX" w:eastAsia="ko-KR"/>
        </w:rPr>
        <w:t>신앙</w:t>
      </w:r>
      <w:r w:rsidR="00195B15">
        <w:rPr>
          <w:rFonts w:hint="eastAsia"/>
          <w:sz w:val="22"/>
          <w:szCs w:val="22"/>
          <w:lang w:val="es-MX" w:eastAsia="ko-KR"/>
        </w:rPr>
        <w:t xml:space="preserve"> </w:t>
      </w:r>
      <w:r w:rsidR="00195B15">
        <w:rPr>
          <w:rFonts w:hint="eastAsia"/>
          <w:sz w:val="22"/>
          <w:szCs w:val="22"/>
          <w:lang w:val="es-MX" w:eastAsia="ko-KR"/>
        </w:rPr>
        <w:t>기반</w:t>
      </w:r>
      <w:r w:rsidR="00195B15">
        <w:rPr>
          <w:rFonts w:hint="eastAsia"/>
          <w:sz w:val="22"/>
          <w:szCs w:val="22"/>
          <w:lang w:val="es-MX" w:eastAsia="ko-KR"/>
        </w:rPr>
        <w:t xml:space="preserve"> </w:t>
      </w:r>
      <w:r w:rsidR="00195B15">
        <w:rPr>
          <w:rFonts w:hint="eastAsia"/>
          <w:sz w:val="22"/>
          <w:szCs w:val="22"/>
          <w:lang w:val="es-MX" w:eastAsia="ko-KR"/>
        </w:rPr>
        <w:t>활동에</w:t>
      </w:r>
      <w:r w:rsidR="00195B15">
        <w:rPr>
          <w:rFonts w:hint="eastAsia"/>
          <w:sz w:val="22"/>
          <w:szCs w:val="22"/>
          <w:lang w:val="es-MX" w:eastAsia="ko-KR"/>
        </w:rPr>
        <w:t xml:space="preserve"> </w:t>
      </w:r>
      <w:r w:rsidR="00195B15">
        <w:rPr>
          <w:rFonts w:hint="eastAsia"/>
          <w:sz w:val="22"/>
          <w:szCs w:val="22"/>
          <w:lang w:val="es-MX" w:eastAsia="ko-KR"/>
        </w:rPr>
        <w:t>적용됩니다</w:t>
      </w:r>
      <w:r w:rsidR="00195B15">
        <w:rPr>
          <w:rFonts w:hint="eastAsia"/>
          <w:sz w:val="22"/>
          <w:szCs w:val="22"/>
          <w:lang w:val="es-MX" w:eastAsia="ko-KR"/>
        </w:rPr>
        <w:t xml:space="preserve">. </w:t>
      </w:r>
      <w:r w:rsidR="00195B15">
        <w:rPr>
          <w:rFonts w:hint="eastAsia"/>
          <w:sz w:val="22"/>
          <w:szCs w:val="22"/>
          <w:lang w:val="es-MX" w:eastAsia="ko-KR"/>
        </w:rPr>
        <w:t>이</w:t>
      </w:r>
      <w:r w:rsidR="00195B15">
        <w:rPr>
          <w:rFonts w:hint="eastAsia"/>
          <w:sz w:val="22"/>
          <w:szCs w:val="22"/>
          <w:lang w:val="es-MX" w:eastAsia="ko-KR"/>
        </w:rPr>
        <w:t xml:space="preserve"> </w:t>
      </w:r>
      <w:r w:rsidR="00195B15">
        <w:rPr>
          <w:rFonts w:hint="eastAsia"/>
          <w:sz w:val="22"/>
          <w:szCs w:val="22"/>
          <w:lang w:val="es-MX" w:eastAsia="ko-KR"/>
        </w:rPr>
        <w:t>조언</w:t>
      </w:r>
      <w:r w:rsidR="001657FC">
        <w:rPr>
          <w:rFonts w:hint="eastAsia"/>
          <w:sz w:val="22"/>
          <w:szCs w:val="22"/>
          <w:lang w:val="es-MX" w:eastAsia="ko-KR"/>
        </w:rPr>
        <w:t>을</w:t>
      </w:r>
      <w:r w:rsidR="001657FC">
        <w:rPr>
          <w:rFonts w:hint="eastAsia"/>
          <w:sz w:val="22"/>
          <w:szCs w:val="22"/>
          <w:lang w:val="es-MX" w:eastAsia="ko-KR"/>
        </w:rPr>
        <w:t xml:space="preserve"> </w:t>
      </w:r>
      <w:r w:rsidR="00195B15">
        <w:rPr>
          <w:rFonts w:hint="eastAsia"/>
          <w:sz w:val="22"/>
          <w:szCs w:val="22"/>
          <w:lang w:val="es-MX" w:eastAsia="ko-KR"/>
        </w:rPr>
        <w:t>가능한</w:t>
      </w:r>
      <w:r w:rsidR="00195B15">
        <w:rPr>
          <w:rFonts w:hint="eastAsia"/>
          <w:sz w:val="22"/>
          <w:szCs w:val="22"/>
          <w:lang w:val="es-MX" w:eastAsia="ko-KR"/>
        </w:rPr>
        <w:t xml:space="preserve"> </w:t>
      </w:r>
      <w:r w:rsidR="00195B15">
        <w:rPr>
          <w:rFonts w:hint="eastAsia"/>
          <w:sz w:val="22"/>
          <w:szCs w:val="22"/>
          <w:lang w:val="es-MX" w:eastAsia="ko-KR"/>
        </w:rPr>
        <w:t>모든</w:t>
      </w:r>
      <w:r w:rsidR="00195B15">
        <w:rPr>
          <w:rFonts w:hint="eastAsia"/>
          <w:sz w:val="22"/>
          <w:szCs w:val="22"/>
          <w:lang w:val="es-MX" w:eastAsia="ko-KR"/>
        </w:rPr>
        <w:t xml:space="preserve"> </w:t>
      </w:r>
      <w:r w:rsidR="00195B15">
        <w:rPr>
          <w:rFonts w:hint="eastAsia"/>
          <w:sz w:val="22"/>
          <w:szCs w:val="22"/>
          <w:lang w:val="es-MX" w:eastAsia="ko-KR"/>
        </w:rPr>
        <w:t>곳에서</w:t>
      </w:r>
      <w:r w:rsidR="00195B15">
        <w:rPr>
          <w:rFonts w:hint="eastAsia"/>
          <w:sz w:val="22"/>
          <w:szCs w:val="22"/>
          <w:lang w:val="es-MX" w:eastAsia="ko-KR"/>
        </w:rPr>
        <w:t xml:space="preserve"> </w:t>
      </w:r>
      <w:r w:rsidR="00195B15">
        <w:rPr>
          <w:rFonts w:hint="eastAsia"/>
          <w:sz w:val="22"/>
          <w:szCs w:val="22"/>
          <w:lang w:val="es-MX" w:eastAsia="ko-KR"/>
        </w:rPr>
        <w:t>따라야</w:t>
      </w:r>
      <w:r w:rsidR="0024436B">
        <w:rPr>
          <w:rFonts w:hint="eastAsia"/>
          <w:sz w:val="22"/>
          <w:szCs w:val="22"/>
          <w:lang w:val="es-MX" w:eastAsia="ko-KR"/>
        </w:rPr>
        <w:t xml:space="preserve"> </w:t>
      </w:r>
      <w:r w:rsidR="00195B15">
        <w:rPr>
          <w:rFonts w:hint="eastAsia"/>
          <w:sz w:val="22"/>
          <w:szCs w:val="22"/>
          <w:lang w:val="es-MX" w:eastAsia="ko-KR"/>
        </w:rPr>
        <w:t>합니다</w:t>
      </w:r>
      <w:r w:rsidR="00195B15">
        <w:rPr>
          <w:rFonts w:hint="eastAsia"/>
          <w:sz w:val="22"/>
          <w:szCs w:val="22"/>
          <w:lang w:val="es-MX" w:eastAsia="ko-KR"/>
        </w:rPr>
        <w:t>.</w:t>
      </w:r>
    </w:p>
    <w:p w:rsidR="00414473" w:rsidRPr="009D1082" w:rsidRDefault="00195B15" w:rsidP="004A3B5F">
      <w:pPr>
        <w:spacing w:before="240" w:after="240" w:line="240" w:lineRule="exact"/>
        <w:rPr>
          <w:sz w:val="22"/>
          <w:szCs w:val="22"/>
          <w:lang w:val="es-MX" w:eastAsia="ko-KR"/>
        </w:rPr>
      </w:pPr>
      <w:r w:rsidRPr="00195B15">
        <w:rPr>
          <w:rFonts w:hint="eastAsia"/>
          <w:sz w:val="22"/>
          <w:szCs w:val="22"/>
          <w:lang w:val="es-MX" w:eastAsia="ko-KR"/>
        </w:rPr>
        <w:t>(</w:t>
      </w:r>
      <w:hyperlink r:id="rId14">
        <w:r>
          <w:rPr>
            <w:rStyle w:val="Hyperlink"/>
            <w:rFonts w:hint="eastAsia"/>
            <w:sz w:val="22"/>
            <w:szCs w:val="22"/>
            <w:lang w:val="es-MX" w:eastAsia="ko-KR"/>
          </w:rPr>
          <w:t>코호트</w:t>
        </w:r>
        <w:r>
          <w:rPr>
            <w:rStyle w:val="Hyperlink"/>
            <w:rFonts w:hint="eastAsia"/>
            <w:sz w:val="22"/>
            <w:szCs w:val="22"/>
            <w:lang w:val="es-MX" w:eastAsia="ko-KR"/>
          </w:rPr>
          <w:t xml:space="preserve"> </w:t>
        </w:r>
        <w:r>
          <w:rPr>
            <w:rStyle w:val="Hyperlink"/>
            <w:rFonts w:hint="eastAsia"/>
            <w:sz w:val="22"/>
            <w:szCs w:val="22"/>
            <w:lang w:val="es-MX" w:eastAsia="ko-KR"/>
          </w:rPr>
          <w:t>가족</w:t>
        </w:r>
      </w:hyperlink>
      <w:r>
        <w:rPr>
          <w:rFonts w:hint="eastAsia"/>
          <w:sz w:val="22"/>
          <w:szCs w:val="22"/>
          <w:lang w:val="es-MX" w:eastAsia="ko-KR"/>
        </w:rPr>
        <w:t>을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제외하고</w:t>
      </w:r>
      <w:r w:rsidR="006B4250">
        <w:rPr>
          <w:rFonts w:hint="eastAsia"/>
          <w:sz w:val="22"/>
          <w:szCs w:val="22"/>
          <w:lang w:val="es-MX" w:eastAsia="ko-KR"/>
        </w:rPr>
        <w:t xml:space="preserve">) </w:t>
      </w:r>
      <w:r w:rsidR="006B4250">
        <w:rPr>
          <w:rFonts w:hint="eastAsia"/>
          <w:sz w:val="22"/>
          <w:szCs w:val="22"/>
          <w:lang w:val="es-MX" w:eastAsia="ko-KR"/>
        </w:rPr>
        <w:t>서로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다른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가</w:t>
      </w:r>
      <w:r w:rsidR="00B460EA">
        <w:rPr>
          <w:rFonts w:hint="eastAsia"/>
          <w:sz w:val="22"/>
          <w:szCs w:val="22"/>
          <w:lang w:val="es-MX" w:eastAsia="ko-KR"/>
        </w:rPr>
        <w:t>구</w:t>
      </w:r>
      <w:r w:rsidR="006B4250">
        <w:rPr>
          <w:rFonts w:hint="eastAsia"/>
          <w:sz w:val="22"/>
          <w:szCs w:val="22"/>
          <w:lang w:val="es-MX" w:eastAsia="ko-KR"/>
        </w:rPr>
        <w:t>의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구성원들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사이에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최소</w:t>
      </w:r>
      <w:r w:rsidR="006B4250">
        <w:rPr>
          <w:rFonts w:hint="eastAsia"/>
          <w:sz w:val="22"/>
          <w:szCs w:val="22"/>
          <w:lang w:val="es-MX" w:eastAsia="ko-KR"/>
        </w:rPr>
        <w:t xml:space="preserve"> 2</w:t>
      </w:r>
      <w:r w:rsidR="006B4250">
        <w:rPr>
          <w:rFonts w:hint="eastAsia"/>
          <w:sz w:val="22"/>
          <w:szCs w:val="22"/>
          <w:lang w:val="es-MX" w:eastAsia="ko-KR"/>
        </w:rPr>
        <w:t>미터의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거리</w:t>
      </w:r>
      <w:r w:rsidR="001657FC">
        <w:rPr>
          <w:rFonts w:hint="eastAsia"/>
          <w:sz w:val="22"/>
          <w:szCs w:val="22"/>
          <w:lang w:val="es-MX" w:eastAsia="ko-KR"/>
        </w:rPr>
        <w:t>를</w:t>
      </w:r>
      <w:r w:rsidR="001657FC">
        <w:rPr>
          <w:rFonts w:hint="eastAsia"/>
          <w:sz w:val="22"/>
          <w:szCs w:val="22"/>
          <w:lang w:val="es-MX" w:eastAsia="ko-KR"/>
        </w:rPr>
        <w:t xml:space="preserve"> </w:t>
      </w:r>
      <w:r w:rsidR="001657FC">
        <w:rPr>
          <w:rFonts w:hint="eastAsia"/>
          <w:sz w:val="22"/>
          <w:szCs w:val="22"/>
          <w:lang w:val="es-MX" w:eastAsia="ko-KR"/>
        </w:rPr>
        <w:t>두거나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적절한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장벽이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있는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한</w:t>
      </w:r>
      <w:r w:rsidR="006B4250">
        <w:rPr>
          <w:rFonts w:hint="eastAsia"/>
          <w:sz w:val="22"/>
          <w:szCs w:val="22"/>
          <w:lang w:val="es-MX" w:eastAsia="ko-KR"/>
        </w:rPr>
        <w:t xml:space="preserve">, </w:t>
      </w:r>
      <w:r w:rsidR="006B4250" w:rsidRPr="006B4250">
        <w:rPr>
          <w:rFonts w:hint="eastAsia"/>
          <w:b/>
          <w:sz w:val="22"/>
          <w:szCs w:val="22"/>
          <w:lang w:val="es-MX" w:eastAsia="ko-KR"/>
        </w:rPr>
        <w:t>정기</w:t>
      </w:r>
      <w:r w:rsidR="006B4250" w:rsidRPr="006B4250">
        <w:rPr>
          <w:rFonts w:hint="eastAsia"/>
          <w:b/>
          <w:sz w:val="22"/>
          <w:szCs w:val="22"/>
          <w:lang w:val="es-MX" w:eastAsia="ko-KR"/>
        </w:rPr>
        <w:t xml:space="preserve"> </w:t>
      </w:r>
      <w:r w:rsidR="006B4250" w:rsidRPr="006B4250">
        <w:rPr>
          <w:rFonts w:hint="eastAsia"/>
          <w:b/>
          <w:sz w:val="22"/>
          <w:szCs w:val="22"/>
          <w:lang w:val="es-MX" w:eastAsia="ko-KR"/>
        </w:rPr>
        <w:t>예배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중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예배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장소의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수용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BF7E15">
        <w:rPr>
          <w:rFonts w:hint="eastAsia"/>
          <w:sz w:val="22"/>
          <w:szCs w:val="22"/>
          <w:lang w:val="es-MX" w:eastAsia="ko-KR"/>
        </w:rPr>
        <w:t>인원에는</w:t>
      </w:r>
      <w:r w:rsidR="00BF7E15">
        <w:rPr>
          <w:rFonts w:hint="eastAsia"/>
          <w:sz w:val="22"/>
          <w:szCs w:val="22"/>
          <w:lang w:val="es-MX" w:eastAsia="ko-KR"/>
        </w:rPr>
        <w:t xml:space="preserve"> </w:t>
      </w:r>
      <w:r w:rsidR="00BF7E15">
        <w:rPr>
          <w:rFonts w:hint="eastAsia"/>
          <w:sz w:val="22"/>
          <w:szCs w:val="22"/>
          <w:lang w:val="es-MX" w:eastAsia="ko-KR"/>
        </w:rPr>
        <w:t>한도가</w:t>
      </w:r>
      <w:r w:rsidR="00BF7E15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없습니다</w:t>
      </w:r>
      <w:r w:rsidR="006B4250">
        <w:rPr>
          <w:rFonts w:hint="eastAsia"/>
          <w:sz w:val="22"/>
          <w:szCs w:val="22"/>
          <w:lang w:val="es-MX" w:eastAsia="ko-KR"/>
        </w:rPr>
        <w:t xml:space="preserve">. </w:t>
      </w:r>
      <w:r w:rsidR="006B4250">
        <w:rPr>
          <w:rFonts w:hint="eastAsia"/>
          <w:sz w:val="22"/>
          <w:szCs w:val="22"/>
          <w:lang w:val="es-MX" w:eastAsia="ko-KR"/>
        </w:rPr>
        <w:t>기타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모든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BF7E15">
        <w:rPr>
          <w:rFonts w:hint="eastAsia"/>
          <w:sz w:val="22"/>
          <w:szCs w:val="22"/>
          <w:lang w:val="es-MX" w:eastAsia="ko-KR"/>
        </w:rPr>
        <w:t>예배</w:t>
      </w:r>
      <w:r w:rsidR="006B4250">
        <w:rPr>
          <w:rFonts w:hint="eastAsia"/>
          <w:sz w:val="22"/>
          <w:szCs w:val="22"/>
          <w:lang w:val="es-MX" w:eastAsia="ko-KR"/>
        </w:rPr>
        <w:t xml:space="preserve">, </w:t>
      </w:r>
      <w:r w:rsidR="001657FC">
        <w:rPr>
          <w:rFonts w:hint="eastAsia"/>
          <w:sz w:val="22"/>
          <w:szCs w:val="22"/>
          <w:lang w:val="es-MX" w:eastAsia="ko-KR"/>
        </w:rPr>
        <w:t>행사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및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활동의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경우</w:t>
      </w:r>
      <w:r w:rsidR="006B4250">
        <w:rPr>
          <w:rFonts w:hint="eastAsia"/>
          <w:sz w:val="22"/>
          <w:szCs w:val="22"/>
          <w:lang w:val="es-MX" w:eastAsia="ko-KR"/>
        </w:rPr>
        <w:t xml:space="preserve"> (</w:t>
      </w:r>
      <w:r w:rsidR="006B4250">
        <w:rPr>
          <w:rFonts w:hint="eastAsia"/>
          <w:sz w:val="22"/>
          <w:szCs w:val="22"/>
          <w:lang w:val="es-MX" w:eastAsia="ko-KR"/>
        </w:rPr>
        <w:t>예를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들면</w:t>
      </w:r>
      <w:r w:rsidR="006B4250">
        <w:rPr>
          <w:rFonts w:hint="eastAsia"/>
          <w:sz w:val="22"/>
          <w:szCs w:val="22"/>
          <w:lang w:val="es-MX" w:eastAsia="ko-KR"/>
        </w:rPr>
        <w:t xml:space="preserve">, </w:t>
      </w:r>
      <w:r w:rsidR="006B4250">
        <w:rPr>
          <w:rFonts w:hint="eastAsia"/>
          <w:sz w:val="22"/>
          <w:szCs w:val="22"/>
          <w:lang w:val="es-MX" w:eastAsia="ko-KR"/>
        </w:rPr>
        <w:t>결혼식</w:t>
      </w:r>
      <w:r w:rsidR="006B4250">
        <w:rPr>
          <w:rFonts w:hint="eastAsia"/>
          <w:sz w:val="22"/>
          <w:szCs w:val="22"/>
          <w:lang w:val="es-MX" w:eastAsia="ko-KR"/>
        </w:rPr>
        <w:t xml:space="preserve">, </w:t>
      </w:r>
      <w:r w:rsidR="006B4250">
        <w:rPr>
          <w:rFonts w:hint="eastAsia"/>
          <w:sz w:val="22"/>
          <w:szCs w:val="22"/>
          <w:lang w:val="es-MX" w:eastAsia="ko-KR"/>
        </w:rPr>
        <w:t>장례식</w:t>
      </w:r>
      <w:r w:rsidR="006B4250">
        <w:rPr>
          <w:rFonts w:hint="eastAsia"/>
          <w:sz w:val="22"/>
          <w:szCs w:val="22"/>
          <w:lang w:val="es-MX" w:eastAsia="ko-KR"/>
        </w:rPr>
        <w:t xml:space="preserve">, </w:t>
      </w:r>
      <w:r w:rsidR="006B4250">
        <w:rPr>
          <w:rFonts w:hint="eastAsia"/>
          <w:sz w:val="22"/>
          <w:szCs w:val="22"/>
          <w:lang w:val="es-MX" w:eastAsia="ko-KR"/>
        </w:rPr>
        <w:t>모임</w:t>
      </w:r>
      <w:r w:rsidR="006B4250">
        <w:rPr>
          <w:rFonts w:hint="eastAsia"/>
          <w:sz w:val="22"/>
          <w:szCs w:val="22"/>
          <w:lang w:val="es-MX" w:eastAsia="ko-KR"/>
        </w:rPr>
        <w:t xml:space="preserve">, </w:t>
      </w:r>
      <w:r w:rsidR="006B4250">
        <w:rPr>
          <w:rFonts w:hint="eastAsia"/>
          <w:sz w:val="22"/>
          <w:szCs w:val="22"/>
          <w:lang w:val="es-MX" w:eastAsia="ko-KR"/>
        </w:rPr>
        <w:t>청소년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그룹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등</w:t>
      </w:r>
      <w:r w:rsidR="006B4250">
        <w:rPr>
          <w:rFonts w:hint="eastAsia"/>
          <w:sz w:val="22"/>
          <w:szCs w:val="22"/>
          <w:lang w:val="es-MX" w:eastAsia="ko-KR"/>
        </w:rPr>
        <w:t xml:space="preserve">), </w:t>
      </w:r>
      <w:r w:rsidR="006B4250">
        <w:rPr>
          <w:rFonts w:hint="eastAsia"/>
          <w:sz w:val="22"/>
          <w:szCs w:val="22"/>
          <w:lang w:val="es-MX" w:eastAsia="ko-KR"/>
        </w:rPr>
        <w:t>현재의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hyperlink r:id="rId15">
        <w:r w:rsidR="006B4250">
          <w:rPr>
            <w:rStyle w:val="Hyperlink"/>
            <w:rFonts w:hint="eastAsia"/>
            <w:sz w:val="22"/>
            <w:szCs w:val="22"/>
            <w:lang w:val="es-MX" w:eastAsia="ko-KR"/>
          </w:rPr>
          <w:t>모임과</w:t>
        </w:r>
        <w:r w:rsidR="006B4250">
          <w:rPr>
            <w:rStyle w:val="Hyperlink"/>
            <w:rFonts w:hint="eastAsia"/>
            <w:sz w:val="22"/>
            <w:szCs w:val="22"/>
            <w:lang w:val="es-MX" w:eastAsia="ko-KR"/>
          </w:rPr>
          <w:t xml:space="preserve"> </w:t>
        </w:r>
        <w:r w:rsidR="006B4250">
          <w:rPr>
            <w:rStyle w:val="Hyperlink"/>
            <w:rFonts w:hint="eastAsia"/>
            <w:sz w:val="22"/>
            <w:szCs w:val="22"/>
            <w:lang w:val="es-MX" w:eastAsia="ko-KR"/>
          </w:rPr>
          <w:t>코호트</w:t>
        </w:r>
      </w:hyperlink>
      <w:r w:rsidR="006B4250">
        <w:rPr>
          <w:rFonts w:hint="eastAsia"/>
          <w:sz w:val="22"/>
          <w:szCs w:val="22"/>
          <w:lang w:val="es-MX" w:eastAsia="ko-KR"/>
        </w:rPr>
        <w:t>에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관한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제한</w:t>
      </w:r>
      <w:r w:rsidR="00DB270B">
        <w:rPr>
          <w:rFonts w:hint="eastAsia"/>
          <w:sz w:val="22"/>
          <w:szCs w:val="22"/>
          <w:lang w:val="es-MX" w:eastAsia="ko-KR"/>
        </w:rPr>
        <w:t xml:space="preserve"> </w:t>
      </w:r>
      <w:r w:rsidR="00DB270B">
        <w:rPr>
          <w:rFonts w:hint="eastAsia"/>
          <w:sz w:val="22"/>
          <w:szCs w:val="22"/>
          <w:lang w:val="es-MX" w:eastAsia="ko-KR"/>
        </w:rPr>
        <w:t>조치를</w:t>
      </w:r>
      <w:r w:rsidR="006B4250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따라야</w:t>
      </w:r>
      <w:r w:rsidR="0024436B">
        <w:rPr>
          <w:rFonts w:hint="eastAsia"/>
          <w:sz w:val="22"/>
          <w:szCs w:val="22"/>
          <w:lang w:val="es-MX" w:eastAsia="ko-KR"/>
        </w:rPr>
        <w:t xml:space="preserve"> </w:t>
      </w:r>
      <w:r w:rsidR="006B4250">
        <w:rPr>
          <w:rFonts w:hint="eastAsia"/>
          <w:sz w:val="22"/>
          <w:szCs w:val="22"/>
          <w:lang w:val="es-MX" w:eastAsia="ko-KR"/>
        </w:rPr>
        <w:t>합니다</w:t>
      </w:r>
      <w:r w:rsidR="006B4250">
        <w:rPr>
          <w:rFonts w:hint="eastAsia"/>
          <w:sz w:val="22"/>
          <w:szCs w:val="22"/>
          <w:lang w:val="es-MX" w:eastAsia="ko-KR"/>
        </w:rPr>
        <w:t>.</w:t>
      </w:r>
    </w:p>
    <w:p w:rsidR="00414473" w:rsidRPr="009D1082" w:rsidRDefault="00925061" w:rsidP="00CE2E45">
      <w:pPr>
        <w:pStyle w:val="ListParagraph"/>
        <w:numPr>
          <w:ilvl w:val="0"/>
          <w:numId w:val="2"/>
        </w:numPr>
        <w:spacing w:after="60" w:line="240" w:lineRule="exact"/>
        <w:contextualSpacing w:val="0"/>
        <w:rPr>
          <w:sz w:val="22"/>
          <w:szCs w:val="22"/>
          <w:lang w:val="es-MX" w:eastAsia="ko-KR"/>
        </w:rPr>
      </w:pPr>
      <w:r>
        <w:rPr>
          <w:rFonts w:hint="eastAsia"/>
          <w:sz w:val="22"/>
          <w:szCs w:val="22"/>
          <w:lang w:val="es-MX" w:eastAsia="ko-KR"/>
        </w:rPr>
        <w:t>실내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결혼식과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 w:rsidR="0013409D">
        <w:rPr>
          <w:rFonts w:hint="eastAsia"/>
          <w:sz w:val="22"/>
          <w:szCs w:val="22"/>
          <w:lang w:val="es-MX" w:eastAsia="ko-KR"/>
        </w:rPr>
        <w:t>실내</w:t>
      </w:r>
      <w:r w:rsidR="0013409D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장례식의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경우</w:t>
      </w:r>
      <w:r>
        <w:rPr>
          <w:rFonts w:hint="eastAsia"/>
          <w:sz w:val="22"/>
          <w:szCs w:val="22"/>
          <w:lang w:val="es-MX" w:eastAsia="ko-KR"/>
        </w:rPr>
        <w:t xml:space="preserve">, </w:t>
      </w:r>
      <w:r>
        <w:rPr>
          <w:rFonts w:hint="eastAsia"/>
          <w:sz w:val="22"/>
          <w:szCs w:val="22"/>
          <w:lang w:val="es-MX" w:eastAsia="ko-KR"/>
        </w:rPr>
        <w:t>착석한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손님을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최대</w:t>
      </w:r>
      <w:r>
        <w:rPr>
          <w:rFonts w:hint="eastAsia"/>
          <w:sz w:val="22"/>
          <w:szCs w:val="22"/>
          <w:lang w:val="es-MX" w:eastAsia="ko-KR"/>
        </w:rPr>
        <w:t xml:space="preserve"> 100</w:t>
      </w:r>
      <w:r>
        <w:rPr>
          <w:rFonts w:hint="eastAsia"/>
          <w:sz w:val="22"/>
          <w:szCs w:val="22"/>
          <w:lang w:val="es-MX" w:eastAsia="ko-KR"/>
        </w:rPr>
        <w:t>명까지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받을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있습니다</w:t>
      </w:r>
      <w:r>
        <w:rPr>
          <w:rFonts w:hint="eastAsia"/>
          <w:sz w:val="22"/>
          <w:szCs w:val="22"/>
          <w:lang w:val="es-MX" w:eastAsia="ko-KR"/>
        </w:rPr>
        <w:t xml:space="preserve">; </w:t>
      </w:r>
      <w:r>
        <w:rPr>
          <w:rFonts w:hint="eastAsia"/>
          <w:sz w:val="22"/>
          <w:szCs w:val="22"/>
          <w:lang w:val="es-MX" w:eastAsia="ko-KR"/>
        </w:rPr>
        <w:t>실내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결혼식</w:t>
      </w:r>
      <w:r w:rsidR="001657FC">
        <w:rPr>
          <w:rFonts w:hint="eastAsia"/>
          <w:sz w:val="22"/>
          <w:szCs w:val="22"/>
          <w:lang w:val="es-MX" w:eastAsia="ko-KR"/>
        </w:rPr>
        <w:t xml:space="preserve"> </w:t>
      </w:r>
      <w:r w:rsidR="001657FC">
        <w:rPr>
          <w:rFonts w:hint="eastAsia"/>
          <w:sz w:val="22"/>
          <w:szCs w:val="22"/>
          <w:lang w:val="es-MX" w:eastAsia="ko-KR"/>
        </w:rPr>
        <w:t>피로연</w:t>
      </w:r>
      <w:r>
        <w:rPr>
          <w:rFonts w:hint="eastAsia"/>
          <w:sz w:val="22"/>
          <w:szCs w:val="22"/>
          <w:lang w:val="es-MX" w:eastAsia="ko-KR"/>
        </w:rPr>
        <w:t>이나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 w:rsidR="0013409D">
        <w:rPr>
          <w:rFonts w:hint="eastAsia"/>
          <w:sz w:val="22"/>
          <w:szCs w:val="22"/>
          <w:lang w:val="es-MX" w:eastAsia="ko-KR"/>
        </w:rPr>
        <w:t>실내</w:t>
      </w:r>
      <w:r w:rsidR="0013409D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장례식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리셉션의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경우</w:t>
      </w:r>
      <w:r>
        <w:rPr>
          <w:rFonts w:hint="eastAsia"/>
          <w:sz w:val="22"/>
          <w:szCs w:val="22"/>
          <w:lang w:val="es-MX" w:eastAsia="ko-KR"/>
        </w:rPr>
        <w:t xml:space="preserve">, </w:t>
      </w:r>
      <w:r>
        <w:rPr>
          <w:rFonts w:hint="eastAsia"/>
          <w:sz w:val="22"/>
          <w:szCs w:val="22"/>
          <w:lang w:val="es-MX" w:eastAsia="ko-KR"/>
        </w:rPr>
        <w:t>초대받은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사람과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직원을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포함하여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총</w:t>
      </w:r>
      <w:r>
        <w:rPr>
          <w:rFonts w:hint="eastAsia"/>
          <w:sz w:val="22"/>
          <w:szCs w:val="22"/>
          <w:lang w:val="es-MX" w:eastAsia="ko-KR"/>
        </w:rPr>
        <w:t xml:space="preserve"> 50</w:t>
      </w:r>
      <w:r>
        <w:rPr>
          <w:rFonts w:hint="eastAsia"/>
          <w:sz w:val="22"/>
          <w:szCs w:val="22"/>
          <w:lang w:val="es-MX" w:eastAsia="ko-KR"/>
        </w:rPr>
        <w:t>명까지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수용할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있습니다</w:t>
      </w:r>
      <w:r>
        <w:rPr>
          <w:rFonts w:hint="eastAsia"/>
          <w:sz w:val="22"/>
          <w:szCs w:val="22"/>
          <w:lang w:val="es-MX" w:eastAsia="ko-KR"/>
        </w:rPr>
        <w:t>.</w:t>
      </w:r>
    </w:p>
    <w:p w:rsidR="00414473" w:rsidRPr="009D1082" w:rsidRDefault="008130A1" w:rsidP="00CE2E45">
      <w:pPr>
        <w:pStyle w:val="ListParagraph"/>
        <w:numPr>
          <w:ilvl w:val="0"/>
          <w:numId w:val="2"/>
        </w:numPr>
        <w:spacing w:after="60" w:line="240" w:lineRule="exact"/>
        <w:contextualSpacing w:val="0"/>
        <w:rPr>
          <w:sz w:val="22"/>
          <w:szCs w:val="22"/>
          <w:lang w:val="es-MX" w:eastAsia="ko-KR"/>
        </w:rPr>
      </w:pPr>
      <w:r>
        <w:rPr>
          <w:rFonts w:hint="eastAsia"/>
          <w:sz w:val="22"/>
          <w:szCs w:val="22"/>
          <w:lang w:val="es-MX" w:eastAsia="ko-KR"/>
        </w:rPr>
        <w:t>야외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결혼식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피로연이나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 w:rsidR="0013409D">
        <w:rPr>
          <w:rFonts w:hint="eastAsia"/>
          <w:sz w:val="22"/>
          <w:szCs w:val="22"/>
          <w:lang w:val="es-MX" w:eastAsia="ko-KR"/>
        </w:rPr>
        <w:t>야외</w:t>
      </w:r>
      <w:r w:rsidR="0013409D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장례식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리셉션의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경우</w:t>
      </w:r>
      <w:r>
        <w:rPr>
          <w:rFonts w:hint="eastAsia"/>
          <w:sz w:val="22"/>
          <w:szCs w:val="22"/>
          <w:lang w:val="es-MX" w:eastAsia="ko-KR"/>
        </w:rPr>
        <w:t xml:space="preserve">, </w:t>
      </w:r>
      <w:r>
        <w:rPr>
          <w:rFonts w:hint="eastAsia"/>
          <w:sz w:val="22"/>
          <w:szCs w:val="22"/>
          <w:lang w:val="es-MX" w:eastAsia="ko-KR"/>
        </w:rPr>
        <w:t>초대받은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사람과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직원을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 w:rsidR="00DB4759">
        <w:rPr>
          <w:rFonts w:hint="eastAsia"/>
          <w:sz w:val="22"/>
          <w:szCs w:val="22"/>
          <w:lang w:val="es-MX" w:eastAsia="ko-KR"/>
        </w:rPr>
        <w:t>포함</w:t>
      </w:r>
      <w:r>
        <w:rPr>
          <w:rFonts w:hint="eastAsia"/>
          <w:sz w:val="22"/>
          <w:szCs w:val="22"/>
          <w:lang w:val="es-MX" w:eastAsia="ko-KR"/>
        </w:rPr>
        <w:t>하여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총</w:t>
      </w:r>
      <w:r>
        <w:rPr>
          <w:rFonts w:hint="eastAsia"/>
          <w:sz w:val="22"/>
          <w:szCs w:val="22"/>
          <w:lang w:val="es-MX" w:eastAsia="ko-KR"/>
        </w:rPr>
        <w:t xml:space="preserve"> 100</w:t>
      </w:r>
      <w:r>
        <w:rPr>
          <w:rFonts w:hint="eastAsia"/>
          <w:sz w:val="22"/>
          <w:szCs w:val="22"/>
          <w:lang w:val="es-MX" w:eastAsia="ko-KR"/>
        </w:rPr>
        <w:t>명까지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수용할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수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있습니다</w:t>
      </w:r>
      <w:r>
        <w:rPr>
          <w:rFonts w:hint="eastAsia"/>
          <w:sz w:val="22"/>
          <w:szCs w:val="22"/>
          <w:lang w:val="es-MX" w:eastAsia="ko-KR"/>
        </w:rPr>
        <w:t>.</w:t>
      </w:r>
    </w:p>
    <w:p w:rsidR="00414473" w:rsidRPr="009D1082" w:rsidRDefault="008130A1" w:rsidP="00CE2E45">
      <w:pPr>
        <w:pStyle w:val="ListParagraph"/>
        <w:numPr>
          <w:ilvl w:val="0"/>
          <w:numId w:val="2"/>
        </w:numPr>
        <w:spacing w:after="60" w:line="240" w:lineRule="exact"/>
        <w:contextualSpacing w:val="0"/>
        <w:rPr>
          <w:sz w:val="22"/>
          <w:szCs w:val="22"/>
          <w:lang w:val="es-MX" w:eastAsia="ko-KR"/>
        </w:rPr>
      </w:pPr>
      <w:r>
        <w:rPr>
          <w:rFonts w:hint="eastAsia"/>
          <w:sz w:val="22"/>
          <w:szCs w:val="22"/>
          <w:lang w:val="es-MX" w:eastAsia="ko-KR"/>
        </w:rPr>
        <w:t>해당되는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경우</w:t>
      </w:r>
      <w:r>
        <w:rPr>
          <w:rFonts w:hint="eastAsia"/>
          <w:sz w:val="22"/>
          <w:szCs w:val="22"/>
          <w:lang w:val="es-MX" w:eastAsia="ko-KR"/>
        </w:rPr>
        <w:t>,</w:t>
      </w:r>
      <w:r w:rsidR="00414473" w:rsidRPr="009D1082">
        <w:rPr>
          <w:sz w:val="22"/>
          <w:szCs w:val="22"/>
          <w:lang w:val="es-MX" w:eastAsia="ko-KR"/>
        </w:rPr>
        <w:t xml:space="preserve"> </w:t>
      </w:r>
      <w:hyperlink r:id="rId16">
        <w:r>
          <w:rPr>
            <w:rStyle w:val="Hyperlink"/>
            <w:rFonts w:hint="eastAsia"/>
            <w:sz w:val="22"/>
            <w:szCs w:val="22"/>
            <w:lang w:val="es-MX" w:eastAsia="ko-KR"/>
          </w:rPr>
          <w:t>장례식장</w:t>
        </w:r>
        <w:r w:rsidR="00414473" w:rsidRPr="009D1082">
          <w:rPr>
            <w:sz w:val="22"/>
            <w:szCs w:val="22"/>
            <w:lang w:val="es-MX" w:eastAsia="ko-KR"/>
          </w:rPr>
          <w:t xml:space="preserve"> </w:t>
        </w:r>
      </w:hyperlink>
      <w:r>
        <w:rPr>
          <w:rFonts w:hint="eastAsia"/>
          <w:sz w:val="22"/>
          <w:szCs w:val="22"/>
          <w:lang w:val="es-MX" w:eastAsia="ko-KR"/>
        </w:rPr>
        <w:t>지침</w:t>
      </w:r>
      <w:r>
        <w:rPr>
          <w:rFonts w:hint="eastAsia"/>
          <w:sz w:val="22"/>
          <w:szCs w:val="22"/>
          <w:lang w:val="es-MX" w:eastAsia="ko-KR"/>
        </w:rPr>
        <w:t>,</w:t>
      </w:r>
      <w:hyperlink r:id="rId17">
        <w:r w:rsidR="00414473" w:rsidRPr="009D1082">
          <w:rPr>
            <w:sz w:val="22"/>
            <w:szCs w:val="22"/>
            <w:lang w:val="es-MX" w:eastAsia="ko-KR"/>
          </w:rPr>
          <w:t xml:space="preserve"> </w:t>
        </w:r>
        <w:r>
          <w:rPr>
            <w:rStyle w:val="Hyperlink"/>
            <w:rFonts w:hint="eastAsia"/>
            <w:sz w:val="22"/>
            <w:szCs w:val="22"/>
            <w:lang w:val="es-MX" w:eastAsia="ko-KR"/>
          </w:rPr>
          <w:t>실내</w:t>
        </w:r>
        <w:r>
          <w:rPr>
            <w:rStyle w:val="Hyperlink"/>
            <w:rFonts w:hint="eastAsia"/>
            <w:sz w:val="22"/>
            <w:szCs w:val="22"/>
            <w:lang w:val="es-MX" w:eastAsia="ko-KR"/>
          </w:rPr>
          <w:t xml:space="preserve"> </w:t>
        </w:r>
        <w:r>
          <w:rPr>
            <w:rStyle w:val="Hyperlink"/>
            <w:rFonts w:hint="eastAsia"/>
            <w:sz w:val="22"/>
            <w:szCs w:val="22"/>
            <w:lang w:val="es-MX" w:eastAsia="ko-KR"/>
          </w:rPr>
          <w:t>행사</w:t>
        </w:r>
        <w:r w:rsidR="00414473" w:rsidRPr="009D1082">
          <w:rPr>
            <w:sz w:val="22"/>
            <w:szCs w:val="22"/>
            <w:lang w:val="es-MX" w:eastAsia="ko-KR"/>
          </w:rPr>
          <w:t xml:space="preserve"> </w:t>
        </w:r>
      </w:hyperlink>
      <w:r>
        <w:rPr>
          <w:rFonts w:hint="eastAsia"/>
          <w:sz w:val="22"/>
          <w:szCs w:val="22"/>
          <w:lang w:val="es-MX" w:eastAsia="ko-KR"/>
        </w:rPr>
        <w:t>및</w:t>
      </w:r>
      <w:hyperlink r:id="rId18">
        <w:r w:rsidR="00414473" w:rsidRPr="009D1082">
          <w:rPr>
            <w:sz w:val="22"/>
            <w:szCs w:val="22"/>
            <w:lang w:val="es-MX" w:eastAsia="ko-KR"/>
          </w:rPr>
          <w:t xml:space="preserve"> </w:t>
        </w:r>
        <w:r>
          <w:rPr>
            <w:rStyle w:val="Hyperlink"/>
            <w:rFonts w:hint="eastAsia"/>
            <w:sz w:val="22"/>
            <w:szCs w:val="22"/>
            <w:lang w:val="es-MX" w:eastAsia="ko-KR"/>
          </w:rPr>
          <w:t>야외</w:t>
        </w:r>
        <w:r>
          <w:rPr>
            <w:rStyle w:val="Hyperlink"/>
            <w:rFonts w:hint="eastAsia"/>
            <w:sz w:val="22"/>
            <w:szCs w:val="22"/>
            <w:lang w:val="es-MX" w:eastAsia="ko-KR"/>
          </w:rPr>
          <w:t xml:space="preserve"> </w:t>
        </w:r>
        <w:r>
          <w:rPr>
            <w:rStyle w:val="Hyperlink"/>
            <w:rFonts w:hint="eastAsia"/>
            <w:sz w:val="22"/>
            <w:szCs w:val="22"/>
            <w:lang w:val="es-MX" w:eastAsia="ko-KR"/>
          </w:rPr>
          <w:t>행사</w:t>
        </w:r>
        <w:r w:rsidR="00414473" w:rsidRPr="009D1082">
          <w:rPr>
            <w:sz w:val="22"/>
            <w:szCs w:val="22"/>
            <w:lang w:val="es-MX" w:eastAsia="ko-KR"/>
          </w:rPr>
          <w:t xml:space="preserve"> </w:t>
        </w:r>
      </w:hyperlink>
      <w:r>
        <w:rPr>
          <w:rFonts w:hint="eastAsia"/>
          <w:sz w:val="22"/>
          <w:szCs w:val="22"/>
          <w:lang w:val="es-MX" w:eastAsia="ko-KR"/>
        </w:rPr>
        <w:t>지침을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참조하십시오</w:t>
      </w:r>
      <w:r>
        <w:rPr>
          <w:rFonts w:hint="eastAsia"/>
          <w:sz w:val="22"/>
          <w:szCs w:val="22"/>
          <w:lang w:val="es-MX" w:eastAsia="ko-KR"/>
        </w:rPr>
        <w:t>.</w:t>
      </w:r>
    </w:p>
    <w:p w:rsidR="00414473" w:rsidRPr="009D1082" w:rsidRDefault="008130A1" w:rsidP="00CE2E45">
      <w:pPr>
        <w:pStyle w:val="ListParagraph"/>
        <w:numPr>
          <w:ilvl w:val="0"/>
          <w:numId w:val="2"/>
        </w:numPr>
        <w:spacing w:after="60" w:line="240" w:lineRule="exact"/>
        <w:contextualSpacing w:val="0"/>
        <w:rPr>
          <w:sz w:val="22"/>
          <w:szCs w:val="22"/>
          <w:lang w:val="es-MX" w:eastAsia="ko-KR"/>
        </w:rPr>
      </w:pPr>
      <w:r>
        <w:rPr>
          <w:rFonts w:hint="eastAsia"/>
          <w:b/>
          <w:bCs/>
          <w:sz w:val="22"/>
          <w:szCs w:val="22"/>
          <w:lang w:val="es-MX" w:eastAsia="ko-KR"/>
        </w:rPr>
        <w:t>기타</w:t>
      </w:r>
      <w:r>
        <w:rPr>
          <w:rFonts w:hint="eastAsia"/>
          <w:b/>
          <w:bCs/>
          <w:sz w:val="22"/>
          <w:szCs w:val="22"/>
          <w:lang w:val="es-MX" w:eastAsia="ko-KR"/>
        </w:rPr>
        <w:t xml:space="preserve"> </w:t>
      </w:r>
      <w:r w:rsidR="0013409D">
        <w:rPr>
          <w:rFonts w:hint="eastAsia"/>
          <w:b/>
          <w:bCs/>
          <w:sz w:val="22"/>
          <w:szCs w:val="22"/>
          <w:lang w:val="es-MX" w:eastAsia="ko-KR"/>
        </w:rPr>
        <w:t>예배</w:t>
      </w:r>
      <w:r>
        <w:rPr>
          <w:rFonts w:hint="eastAsia"/>
          <w:b/>
          <w:bCs/>
          <w:sz w:val="22"/>
          <w:szCs w:val="22"/>
          <w:lang w:val="es-MX" w:eastAsia="ko-KR"/>
        </w:rPr>
        <w:t xml:space="preserve">, </w:t>
      </w:r>
      <w:r>
        <w:rPr>
          <w:rFonts w:hint="eastAsia"/>
          <w:bCs/>
          <w:sz w:val="22"/>
          <w:szCs w:val="22"/>
          <w:lang w:val="es-MX" w:eastAsia="ko-KR"/>
        </w:rPr>
        <w:t>신앙</w:t>
      </w:r>
      <w:r>
        <w:rPr>
          <w:rFonts w:hint="eastAsia"/>
          <w:bCs/>
          <w:sz w:val="22"/>
          <w:szCs w:val="22"/>
          <w:lang w:val="es-MX" w:eastAsia="ko-KR"/>
        </w:rPr>
        <w:t xml:space="preserve"> </w:t>
      </w:r>
      <w:r>
        <w:rPr>
          <w:rFonts w:hint="eastAsia"/>
          <w:bCs/>
          <w:sz w:val="22"/>
          <w:szCs w:val="22"/>
          <w:lang w:val="es-MX" w:eastAsia="ko-KR"/>
        </w:rPr>
        <w:t>단체</w:t>
      </w:r>
      <w:r>
        <w:rPr>
          <w:rFonts w:hint="eastAsia"/>
          <w:bCs/>
          <w:sz w:val="22"/>
          <w:szCs w:val="22"/>
          <w:lang w:val="es-MX" w:eastAsia="ko-KR"/>
        </w:rPr>
        <w:t xml:space="preserve"> </w:t>
      </w:r>
      <w:r>
        <w:rPr>
          <w:rFonts w:hint="eastAsia"/>
          <w:bCs/>
          <w:sz w:val="22"/>
          <w:szCs w:val="22"/>
          <w:lang w:val="es-MX" w:eastAsia="ko-KR"/>
        </w:rPr>
        <w:t>또는</w:t>
      </w:r>
      <w:r>
        <w:rPr>
          <w:rFonts w:hint="eastAsia"/>
          <w:bCs/>
          <w:sz w:val="22"/>
          <w:szCs w:val="22"/>
          <w:lang w:val="es-MX" w:eastAsia="ko-KR"/>
        </w:rPr>
        <w:t xml:space="preserve"> </w:t>
      </w:r>
      <w:r>
        <w:rPr>
          <w:rFonts w:hint="eastAsia"/>
          <w:bCs/>
          <w:sz w:val="22"/>
          <w:szCs w:val="22"/>
          <w:lang w:val="es-MX" w:eastAsia="ko-KR"/>
        </w:rPr>
        <w:t>행사에</w:t>
      </w:r>
      <w:r>
        <w:rPr>
          <w:rFonts w:hint="eastAsia"/>
          <w:bCs/>
          <w:sz w:val="22"/>
          <w:szCs w:val="22"/>
          <w:lang w:val="es-MX" w:eastAsia="ko-KR"/>
        </w:rPr>
        <w:t xml:space="preserve"> </w:t>
      </w:r>
      <w:r w:rsidR="00D81410">
        <w:rPr>
          <w:rFonts w:hint="eastAsia"/>
          <w:bCs/>
          <w:sz w:val="22"/>
          <w:szCs w:val="22"/>
          <w:lang w:val="es-MX" w:eastAsia="ko-KR"/>
        </w:rPr>
        <w:t>대해서는</w:t>
      </w:r>
      <w:r w:rsidR="00D81410">
        <w:rPr>
          <w:rFonts w:hint="eastAsia"/>
          <w:bCs/>
          <w:sz w:val="22"/>
          <w:szCs w:val="22"/>
          <w:lang w:val="es-MX" w:eastAsia="ko-KR"/>
        </w:rPr>
        <w:t xml:space="preserve">, </w:t>
      </w:r>
      <w:r>
        <w:rPr>
          <w:rFonts w:hint="eastAsia"/>
          <w:bCs/>
          <w:sz w:val="22"/>
          <w:szCs w:val="22"/>
          <w:lang w:val="es-MX" w:eastAsia="ko-KR"/>
        </w:rPr>
        <w:t>알버타</w:t>
      </w:r>
      <w:r>
        <w:rPr>
          <w:rFonts w:hint="eastAsia"/>
          <w:bCs/>
          <w:sz w:val="22"/>
          <w:szCs w:val="22"/>
          <w:lang w:val="es-MX" w:eastAsia="ko-KR"/>
        </w:rPr>
        <w:t xml:space="preserve"> </w:t>
      </w:r>
      <w:r>
        <w:rPr>
          <w:rFonts w:hint="eastAsia"/>
          <w:bCs/>
          <w:sz w:val="22"/>
          <w:szCs w:val="22"/>
          <w:lang w:val="es-MX" w:eastAsia="ko-KR"/>
        </w:rPr>
        <w:t>비즈</w:t>
      </w:r>
      <w:r>
        <w:rPr>
          <w:rFonts w:hint="eastAsia"/>
          <w:bCs/>
          <w:sz w:val="22"/>
          <w:szCs w:val="22"/>
          <w:lang w:val="es-MX" w:eastAsia="ko-KR"/>
        </w:rPr>
        <w:t xml:space="preserve"> </w:t>
      </w:r>
      <w:r>
        <w:rPr>
          <w:rFonts w:hint="eastAsia"/>
          <w:bCs/>
          <w:sz w:val="22"/>
          <w:szCs w:val="22"/>
          <w:lang w:val="es-MX" w:eastAsia="ko-KR"/>
        </w:rPr>
        <w:t>커넥트</w:t>
      </w:r>
      <w:r>
        <w:rPr>
          <w:rFonts w:hint="eastAsia"/>
          <w:bCs/>
          <w:sz w:val="22"/>
          <w:szCs w:val="22"/>
          <w:lang w:val="es-MX" w:eastAsia="ko-KR"/>
        </w:rPr>
        <w:t xml:space="preserve"> (Alberta Biz Connect)</w:t>
      </w:r>
      <w:r w:rsidR="00D81410">
        <w:rPr>
          <w:rFonts w:hint="eastAsia"/>
          <w:bCs/>
          <w:sz w:val="22"/>
          <w:szCs w:val="22"/>
          <w:lang w:val="es-MX" w:eastAsia="ko-KR"/>
        </w:rPr>
        <w:t>에서</w:t>
      </w:r>
      <w:r w:rsidR="00D81410">
        <w:rPr>
          <w:rFonts w:hint="eastAsia"/>
          <w:bCs/>
          <w:sz w:val="22"/>
          <w:szCs w:val="22"/>
          <w:lang w:val="es-MX" w:eastAsia="ko-KR"/>
        </w:rPr>
        <w:t xml:space="preserve"> </w:t>
      </w:r>
      <w:r w:rsidR="00D81410">
        <w:rPr>
          <w:rFonts w:hint="eastAsia"/>
          <w:bCs/>
          <w:sz w:val="22"/>
          <w:szCs w:val="22"/>
          <w:lang w:val="es-MX" w:eastAsia="ko-KR"/>
        </w:rPr>
        <w:t>제공하는</w:t>
      </w:r>
      <w:r w:rsidR="00D81410">
        <w:rPr>
          <w:rFonts w:hint="eastAsia"/>
          <w:bCs/>
          <w:sz w:val="22"/>
          <w:szCs w:val="22"/>
          <w:lang w:val="es-MX" w:eastAsia="ko-KR"/>
        </w:rPr>
        <w:t xml:space="preserve"> </w:t>
      </w:r>
      <w:r w:rsidR="00D81410">
        <w:rPr>
          <w:rFonts w:hint="eastAsia"/>
          <w:bCs/>
          <w:sz w:val="22"/>
          <w:szCs w:val="22"/>
          <w:lang w:val="es-MX" w:eastAsia="ko-KR"/>
        </w:rPr>
        <w:t>구체적인</w:t>
      </w:r>
      <w:r w:rsidR="00D81410">
        <w:rPr>
          <w:rFonts w:hint="eastAsia"/>
          <w:bCs/>
          <w:sz w:val="22"/>
          <w:szCs w:val="22"/>
          <w:lang w:val="es-MX" w:eastAsia="ko-KR"/>
        </w:rPr>
        <w:t xml:space="preserve"> </w:t>
      </w:r>
      <w:r w:rsidR="00D81410">
        <w:rPr>
          <w:rFonts w:hint="eastAsia"/>
          <w:bCs/>
          <w:sz w:val="22"/>
          <w:szCs w:val="22"/>
          <w:lang w:val="es-MX" w:eastAsia="ko-KR"/>
        </w:rPr>
        <w:t>조치</w:t>
      </w:r>
      <w:r w:rsidR="00D81410">
        <w:rPr>
          <w:rFonts w:hint="eastAsia"/>
          <w:bCs/>
          <w:sz w:val="22"/>
          <w:szCs w:val="22"/>
          <w:lang w:val="es-MX" w:eastAsia="ko-KR"/>
        </w:rPr>
        <w:t xml:space="preserve"> </w:t>
      </w:r>
      <w:r w:rsidR="00D81410">
        <w:rPr>
          <w:rFonts w:hint="eastAsia"/>
          <w:bCs/>
          <w:sz w:val="22"/>
          <w:szCs w:val="22"/>
          <w:lang w:val="es-MX" w:eastAsia="ko-KR"/>
        </w:rPr>
        <w:t>및</w:t>
      </w:r>
      <w:r w:rsidR="00D81410">
        <w:rPr>
          <w:rFonts w:hint="eastAsia"/>
          <w:bCs/>
          <w:sz w:val="22"/>
          <w:szCs w:val="22"/>
          <w:lang w:val="es-MX" w:eastAsia="ko-KR"/>
        </w:rPr>
        <w:t xml:space="preserve"> </w:t>
      </w:r>
      <w:r w:rsidR="00D81410">
        <w:rPr>
          <w:rFonts w:hint="eastAsia"/>
          <w:bCs/>
          <w:sz w:val="22"/>
          <w:szCs w:val="22"/>
          <w:lang w:val="es-MX" w:eastAsia="ko-KR"/>
        </w:rPr>
        <w:t>수용</w:t>
      </w:r>
      <w:r w:rsidR="00D81410">
        <w:rPr>
          <w:rFonts w:hint="eastAsia"/>
          <w:bCs/>
          <w:sz w:val="22"/>
          <w:szCs w:val="22"/>
          <w:lang w:val="es-MX" w:eastAsia="ko-KR"/>
        </w:rPr>
        <w:t xml:space="preserve"> </w:t>
      </w:r>
      <w:r w:rsidR="00D81410">
        <w:rPr>
          <w:rFonts w:hint="eastAsia"/>
          <w:bCs/>
          <w:sz w:val="22"/>
          <w:szCs w:val="22"/>
          <w:lang w:val="es-MX" w:eastAsia="ko-KR"/>
        </w:rPr>
        <w:t>인원</w:t>
      </w:r>
      <w:r w:rsidR="00D81410">
        <w:rPr>
          <w:rFonts w:hint="eastAsia"/>
          <w:bCs/>
          <w:sz w:val="22"/>
          <w:szCs w:val="22"/>
          <w:lang w:val="es-MX" w:eastAsia="ko-KR"/>
        </w:rPr>
        <w:t xml:space="preserve"> </w:t>
      </w:r>
      <w:r w:rsidR="00D81410">
        <w:rPr>
          <w:rFonts w:hint="eastAsia"/>
          <w:bCs/>
          <w:sz w:val="22"/>
          <w:szCs w:val="22"/>
          <w:lang w:val="es-MX" w:eastAsia="ko-KR"/>
        </w:rPr>
        <w:t>제한에</w:t>
      </w:r>
      <w:r w:rsidR="00D81410">
        <w:rPr>
          <w:rFonts w:hint="eastAsia"/>
          <w:bCs/>
          <w:sz w:val="22"/>
          <w:szCs w:val="22"/>
          <w:lang w:val="es-MX" w:eastAsia="ko-KR"/>
        </w:rPr>
        <w:t xml:space="preserve"> </w:t>
      </w:r>
      <w:r w:rsidR="00D81410">
        <w:rPr>
          <w:rFonts w:hint="eastAsia"/>
          <w:bCs/>
          <w:sz w:val="22"/>
          <w:szCs w:val="22"/>
          <w:lang w:val="es-MX" w:eastAsia="ko-KR"/>
        </w:rPr>
        <w:t>관한</w:t>
      </w:r>
      <w:r w:rsidR="00D81410">
        <w:rPr>
          <w:rFonts w:hint="eastAsia"/>
          <w:bCs/>
          <w:sz w:val="22"/>
          <w:szCs w:val="22"/>
          <w:lang w:val="es-MX" w:eastAsia="ko-KR"/>
        </w:rPr>
        <w:t xml:space="preserve"> </w:t>
      </w:r>
      <w:r w:rsidR="00D81410">
        <w:rPr>
          <w:rFonts w:hint="eastAsia"/>
          <w:bCs/>
          <w:sz w:val="22"/>
          <w:szCs w:val="22"/>
          <w:lang w:val="es-MX" w:eastAsia="ko-KR"/>
        </w:rPr>
        <w:t>지침</w:t>
      </w:r>
      <w:r w:rsidR="00D81410">
        <w:rPr>
          <w:rFonts w:hint="eastAsia"/>
          <w:bCs/>
          <w:sz w:val="22"/>
          <w:szCs w:val="22"/>
          <w:lang w:val="es-MX" w:eastAsia="ko-KR"/>
        </w:rPr>
        <w:t xml:space="preserve"> </w:t>
      </w:r>
      <w:r w:rsidR="00D81410">
        <w:rPr>
          <w:rFonts w:hint="eastAsia"/>
          <w:bCs/>
          <w:sz w:val="22"/>
          <w:szCs w:val="22"/>
          <w:lang w:val="es-MX" w:eastAsia="ko-KR"/>
        </w:rPr>
        <w:t>문서를</w:t>
      </w:r>
      <w:r w:rsidR="00D81410">
        <w:rPr>
          <w:rFonts w:hint="eastAsia"/>
          <w:bCs/>
          <w:sz w:val="22"/>
          <w:szCs w:val="22"/>
          <w:lang w:val="es-MX" w:eastAsia="ko-KR"/>
        </w:rPr>
        <w:t xml:space="preserve"> </w:t>
      </w:r>
      <w:r w:rsidR="00D81410">
        <w:rPr>
          <w:rFonts w:hint="eastAsia"/>
          <w:bCs/>
          <w:sz w:val="22"/>
          <w:szCs w:val="22"/>
          <w:lang w:val="es-MX" w:eastAsia="ko-KR"/>
        </w:rPr>
        <w:t>참조하십시오</w:t>
      </w:r>
      <w:r w:rsidR="00D81410">
        <w:rPr>
          <w:rFonts w:hint="eastAsia"/>
          <w:bCs/>
          <w:sz w:val="22"/>
          <w:szCs w:val="22"/>
          <w:lang w:val="es-MX" w:eastAsia="ko-KR"/>
        </w:rPr>
        <w:t>.</w:t>
      </w:r>
    </w:p>
    <w:p w:rsidR="00414473" w:rsidRDefault="00D81410" w:rsidP="009C4ADD">
      <w:pPr>
        <w:spacing w:before="240" w:after="240" w:line="240" w:lineRule="exact"/>
        <w:rPr>
          <w:rFonts w:hint="eastAsia"/>
          <w:sz w:val="21"/>
          <w:szCs w:val="21"/>
          <w:lang w:eastAsia="ko-KR"/>
        </w:rPr>
      </w:pPr>
      <w:r>
        <w:rPr>
          <w:rFonts w:hint="eastAsia"/>
          <w:sz w:val="22"/>
          <w:szCs w:val="22"/>
          <w:lang w:eastAsia="ko-KR"/>
        </w:rPr>
        <w:t>이</w:t>
      </w:r>
      <w:r w:rsidRPr="00D81410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문서와</w:t>
      </w:r>
      <w:r w:rsidRPr="00D81410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그</w:t>
      </w:r>
      <w:r w:rsidRPr="00D81410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안에</w:t>
      </w:r>
      <w:r w:rsidRPr="00D81410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담긴</w:t>
      </w:r>
      <w:r w:rsidRPr="00D81410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지침은</w:t>
      </w:r>
      <w:r w:rsidRPr="00D81410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변경될</w:t>
      </w:r>
      <w:r w:rsidRPr="00D81410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수</w:t>
      </w:r>
      <w:r w:rsidRPr="00D81410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있으며</w:t>
      </w:r>
      <w:r w:rsidRPr="00D81410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필요에</w:t>
      </w:r>
      <w:r w:rsidRPr="00D81410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따라</w:t>
      </w:r>
      <w:r w:rsidRPr="00D81410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업데이트</w:t>
      </w:r>
      <w:r w:rsidR="004E26C1">
        <w:rPr>
          <w:rFonts w:hint="eastAsia"/>
          <w:sz w:val="22"/>
          <w:szCs w:val="22"/>
          <w:lang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됩니다</w:t>
      </w:r>
      <w:r w:rsidRPr="00D81410">
        <w:rPr>
          <w:rFonts w:hint="eastAsia"/>
          <w:sz w:val="22"/>
          <w:szCs w:val="22"/>
          <w:lang w:val="es-MX" w:eastAsia="ko-KR"/>
        </w:rPr>
        <w:t xml:space="preserve">. </w:t>
      </w:r>
      <w:r>
        <w:rPr>
          <w:rFonts w:hint="eastAsia"/>
          <w:sz w:val="22"/>
          <w:szCs w:val="22"/>
          <w:lang w:eastAsia="ko-KR"/>
        </w:rPr>
        <w:t>코비드</w:t>
      </w:r>
      <w:r w:rsidRPr="00D81410">
        <w:rPr>
          <w:rFonts w:hint="eastAsia"/>
          <w:sz w:val="22"/>
          <w:szCs w:val="22"/>
          <w:lang w:val="es-MX" w:eastAsia="ko-KR"/>
        </w:rPr>
        <w:t>-19</w:t>
      </w:r>
      <w:r>
        <w:rPr>
          <w:rFonts w:hint="eastAsia"/>
          <w:sz w:val="22"/>
          <w:szCs w:val="22"/>
          <w:lang w:eastAsia="ko-KR"/>
        </w:rPr>
        <w:t>과</w:t>
      </w:r>
      <w:r w:rsidRPr="00D81410"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관련된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최신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r>
        <w:rPr>
          <w:rFonts w:hint="eastAsia"/>
          <w:sz w:val="22"/>
          <w:szCs w:val="22"/>
          <w:lang w:val="es-MX" w:eastAsia="ko-KR"/>
        </w:rPr>
        <w:t>정보는</w:t>
      </w:r>
      <w:r>
        <w:rPr>
          <w:rFonts w:hint="eastAsia"/>
          <w:sz w:val="22"/>
          <w:szCs w:val="22"/>
          <w:lang w:val="es-MX" w:eastAsia="ko-KR"/>
        </w:rPr>
        <w:t xml:space="preserve"> </w:t>
      </w:r>
      <w:hyperlink r:id="rId19">
        <w:r w:rsidR="007D405D" w:rsidRPr="009D1082">
          <w:rPr>
            <w:rStyle w:val="Hyperlink"/>
            <w:sz w:val="22"/>
            <w:szCs w:val="22"/>
            <w:lang w:val="es-MX" w:eastAsia="ko-KR"/>
          </w:rPr>
          <w:t>https://www.alberta.ca/covid-19-information.aspx</w:t>
        </w:r>
      </w:hyperlink>
      <w:r>
        <w:rPr>
          <w:rFonts w:hint="eastAsia"/>
          <w:sz w:val="21"/>
          <w:szCs w:val="21"/>
          <w:lang w:eastAsia="ko-KR"/>
        </w:rPr>
        <w:t>에서</w:t>
      </w:r>
      <w:r>
        <w:rPr>
          <w:rFonts w:hint="eastAsia"/>
          <w:sz w:val="21"/>
          <w:szCs w:val="21"/>
          <w:lang w:eastAsia="ko-KR"/>
        </w:rPr>
        <w:t xml:space="preserve"> </w:t>
      </w:r>
      <w:r>
        <w:rPr>
          <w:rFonts w:hint="eastAsia"/>
          <w:sz w:val="21"/>
          <w:szCs w:val="21"/>
          <w:lang w:eastAsia="ko-KR"/>
        </w:rPr>
        <w:t>확인할</w:t>
      </w:r>
      <w:r>
        <w:rPr>
          <w:rFonts w:hint="eastAsia"/>
          <w:sz w:val="21"/>
          <w:szCs w:val="21"/>
          <w:lang w:eastAsia="ko-KR"/>
        </w:rPr>
        <w:t xml:space="preserve"> </w:t>
      </w:r>
      <w:r>
        <w:rPr>
          <w:rFonts w:hint="eastAsia"/>
          <w:sz w:val="21"/>
          <w:szCs w:val="21"/>
          <w:lang w:eastAsia="ko-KR"/>
        </w:rPr>
        <w:t>수</w:t>
      </w:r>
      <w:r>
        <w:rPr>
          <w:rFonts w:hint="eastAsia"/>
          <w:sz w:val="21"/>
          <w:szCs w:val="21"/>
          <w:lang w:eastAsia="ko-KR"/>
        </w:rPr>
        <w:t xml:space="preserve"> </w:t>
      </w:r>
      <w:r>
        <w:rPr>
          <w:rFonts w:hint="eastAsia"/>
          <w:sz w:val="21"/>
          <w:szCs w:val="21"/>
          <w:lang w:eastAsia="ko-KR"/>
        </w:rPr>
        <w:t>있습니다</w:t>
      </w:r>
      <w:r>
        <w:rPr>
          <w:rFonts w:hint="eastAsia"/>
          <w:sz w:val="21"/>
          <w:szCs w:val="21"/>
          <w:lang w:eastAsia="ko-KR"/>
        </w:rPr>
        <w:t>.</w:t>
      </w:r>
    </w:p>
    <w:p w:rsidR="00E64135" w:rsidRDefault="00E81EEF" w:rsidP="00E81EEF">
      <w:pPr>
        <w:tabs>
          <w:tab w:val="center" w:pos="5040"/>
        </w:tabs>
        <w:spacing w:before="240"/>
        <w:rPr>
          <w:b/>
          <w:sz w:val="24"/>
          <w:szCs w:val="24"/>
          <w:lang w:val="es-MX"/>
        </w:rPr>
      </w:pPr>
      <w:r>
        <w:rPr>
          <w:rFonts w:hint="eastAsia"/>
          <w:b/>
          <w:sz w:val="24"/>
          <w:szCs w:val="24"/>
          <w:lang w:val="es-MX" w:eastAsia="ko-KR"/>
        </w:rPr>
        <w:lastRenderedPageBreak/>
        <w:t>코비드</w:t>
      </w:r>
      <w:r>
        <w:rPr>
          <w:rFonts w:hint="eastAsia"/>
          <w:b/>
          <w:sz w:val="24"/>
          <w:szCs w:val="24"/>
          <w:lang w:val="es-MX" w:eastAsia="ko-KR"/>
        </w:rPr>
        <w:t xml:space="preserve">-19 </w:t>
      </w:r>
      <w:r>
        <w:rPr>
          <w:rFonts w:hint="eastAsia"/>
          <w:b/>
          <w:sz w:val="24"/>
          <w:szCs w:val="24"/>
          <w:lang w:val="es-MX" w:eastAsia="ko-KR"/>
        </w:rPr>
        <w:t>위험</w:t>
      </w:r>
      <w:r>
        <w:rPr>
          <w:rFonts w:hint="eastAsia"/>
          <w:b/>
          <w:sz w:val="24"/>
          <w:szCs w:val="24"/>
          <w:lang w:val="es-MX" w:eastAsia="ko-KR"/>
        </w:rPr>
        <w:t xml:space="preserve"> </w:t>
      </w:r>
      <w:r>
        <w:rPr>
          <w:rFonts w:hint="eastAsia"/>
          <w:b/>
          <w:sz w:val="24"/>
          <w:szCs w:val="24"/>
          <w:lang w:val="es-MX" w:eastAsia="ko-KR"/>
        </w:rPr>
        <w:t>완화</w:t>
      </w:r>
      <w:r>
        <w:rPr>
          <w:b/>
          <w:sz w:val="24"/>
          <w:szCs w:val="24"/>
          <w:lang w:val="es-MX"/>
        </w:rPr>
        <w:tab/>
      </w:r>
    </w:p>
    <w:tbl>
      <w:tblPr>
        <w:tblW w:w="10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7896"/>
      </w:tblGrid>
      <w:tr w:rsidR="0021420C" w:rsidTr="001E2EC8">
        <w:trPr>
          <w:trHeight w:val="629"/>
        </w:trPr>
        <w:tc>
          <w:tcPr>
            <w:tcW w:w="2268" w:type="dxa"/>
            <w:tcBorders>
              <w:left w:val="nil"/>
            </w:tcBorders>
          </w:tcPr>
          <w:p w:rsidR="0021420C" w:rsidRPr="007A11B3" w:rsidRDefault="00E81EEF" w:rsidP="00E81EEF">
            <w:pPr>
              <w:pStyle w:val="TableParagraph"/>
              <w:spacing w:line="248" w:lineRule="exact"/>
              <w:ind w:left="127" w:firstLine="0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ko-KR"/>
              </w:rPr>
              <w:t>일반 지침</w:t>
            </w:r>
          </w:p>
        </w:tc>
        <w:tc>
          <w:tcPr>
            <w:tcW w:w="7896" w:type="dxa"/>
            <w:tcBorders>
              <w:right w:val="nil"/>
            </w:tcBorders>
          </w:tcPr>
          <w:p w:rsidR="0021420C" w:rsidRPr="007A11B3" w:rsidRDefault="000D2FF4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lang w:eastAsia="ko-KR"/>
              </w:rPr>
              <w:t>참석자들이</w:t>
            </w:r>
            <w:r w:rsidR="0021420C" w:rsidRPr="007A11B3">
              <w:rPr>
                <w:color w:val="0081AB"/>
                <w:spacing w:val="-3"/>
                <w:lang w:eastAsia="ko-KR"/>
              </w:rPr>
              <w:t xml:space="preserve"> </w:t>
            </w:r>
            <w:hyperlink r:id="rId20">
              <w:r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>코비드</w:t>
              </w:r>
              <w:r w:rsidR="0021420C" w:rsidRPr="007A11B3">
                <w:rPr>
                  <w:color w:val="0081AB"/>
                  <w:u w:val="single" w:color="0081AB"/>
                  <w:lang w:eastAsia="ko-KR"/>
                </w:rPr>
                <w:t>-19</w:t>
              </w:r>
            </w:hyperlink>
            <w:r>
              <w:rPr>
                <w:rFonts w:eastAsiaTheme="minorEastAsia" w:hint="eastAsia"/>
                <w:lang w:eastAsia="ko-KR"/>
              </w:rPr>
              <w:t>의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eastAsiaTheme="minorEastAsia" w:hint="eastAsia"/>
                <w:lang w:eastAsia="ko-KR"/>
              </w:rPr>
              <w:t>진행상황과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eastAsiaTheme="minorEastAsia" w:hint="eastAsia"/>
                <w:lang w:eastAsia="ko-KR"/>
              </w:rPr>
              <w:t>관련된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eastAsiaTheme="minorEastAsia" w:hint="eastAsia"/>
                <w:lang w:eastAsia="ko-KR"/>
              </w:rPr>
              <w:t>최신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eastAsiaTheme="minorEastAsia" w:hint="eastAsia"/>
                <w:lang w:eastAsia="ko-KR"/>
              </w:rPr>
              <w:t>정보를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 w:rsidR="00C27C15">
              <w:rPr>
                <w:rFonts w:eastAsiaTheme="minorEastAsia" w:hint="eastAsia"/>
                <w:lang w:eastAsia="ko-KR"/>
              </w:rPr>
              <w:t>아는</w:t>
            </w:r>
            <w:r w:rsidR="00C27C15">
              <w:rPr>
                <w:rFonts w:eastAsiaTheme="minorEastAsia" w:hint="eastAsia"/>
                <w:lang w:eastAsia="ko-KR"/>
              </w:rPr>
              <w:t xml:space="preserve"> </w:t>
            </w:r>
            <w:r w:rsidR="00C27C15">
              <w:rPr>
                <w:rFonts w:eastAsiaTheme="minorEastAsia" w:hint="eastAsia"/>
                <w:lang w:eastAsia="ko-KR"/>
              </w:rPr>
              <w:t>것을</w:t>
            </w:r>
            <w:r w:rsidR="00C27C15">
              <w:rPr>
                <w:rFonts w:eastAsiaTheme="minorEastAsia" w:hint="eastAsia"/>
                <w:lang w:eastAsia="ko-KR"/>
              </w:rPr>
              <w:t xml:space="preserve"> </w:t>
            </w:r>
            <w:r w:rsidR="004E26C1">
              <w:rPr>
                <w:rFonts w:eastAsiaTheme="minorEastAsia" w:hint="eastAsia"/>
                <w:lang w:eastAsia="ko-KR"/>
              </w:rPr>
              <w:t>권장</w:t>
            </w:r>
            <w:r w:rsidR="00C27C15">
              <w:rPr>
                <w:rFonts w:eastAsiaTheme="minorEastAsia" w:hint="eastAsia"/>
                <w:lang w:eastAsia="ko-KR"/>
              </w:rPr>
              <w:t xml:space="preserve"> </w:t>
            </w:r>
            <w:r w:rsidR="00C27C15">
              <w:rPr>
                <w:rFonts w:eastAsiaTheme="minorEastAsia" w:hint="eastAsia"/>
                <w:lang w:eastAsia="ko-KR"/>
              </w:rPr>
              <w:t>및</w:t>
            </w:r>
            <w:r w:rsidR="00C27C15">
              <w:rPr>
                <w:rFonts w:eastAsiaTheme="minorEastAsia" w:hint="eastAsia"/>
                <w:lang w:eastAsia="ko-KR"/>
              </w:rPr>
              <w:t xml:space="preserve"> </w:t>
            </w:r>
            <w:r w:rsidR="00C27C15">
              <w:rPr>
                <w:rFonts w:eastAsiaTheme="minorEastAsia" w:hint="eastAsia"/>
                <w:lang w:eastAsia="ko-KR"/>
              </w:rPr>
              <w:t>용이하게</w:t>
            </w:r>
            <w:r w:rsidR="00C27C15">
              <w:rPr>
                <w:rFonts w:eastAsiaTheme="minorEastAsia" w:hint="eastAsia"/>
                <w:lang w:eastAsia="ko-KR"/>
              </w:rPr>
              <w:t xml:space="preserve"> </w:t>
            </w:r>
            <w:r w:rsidR="00C27C15">
              <w:rPr>
                <w:rFonts w:eastAsiaTheme="minorEastAsia" w:hint="eastAsia"/>
                <w:lang w:eastAsia="ko-KR"/>
              </w:rPr>
              <w:t>합니다</w:t>
            </w:r>
            <w:r w:rsidR="00C27C15">
              <w:rPr>
                <w:rFonts w:eastAsiaTheme="minorEastAsia" w:hint="eastAsia"/>
                <w:lang w:eastAsia="ko-KR"/>
              </w:rPr>
              <w:t>.</w:t>
            </w:r>
          </w:p>
          <w:p w:rsidR="0021420C" w:rsidRPr="007A11B3" w:rsidRDefault="0010528A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전파 위험을 방지하기 위해 취하고 있는 조치와 이러한 조치에 있어서 그들의 역할의 중요성을 회중에게 알리십시오.</w:t>
            </w:r>
          </w:p>
          <w:p w:rsidR="0021420C" w:rsidRPr="007A11B3" w:rsidRDefault="0010528A" w:rsidP="007153AA">
            <w:pPr>
              <w:pStyle w:val="Bullets2"/>
              <w:ind w:left="988" w:right="97" w:hanging="357"/>
              <w:rPr>
                <w:color w:val="1B2024" w:themeColor="text1" w:themeShade="80"/>
                <w:sz w:val="22"/>
                <w:szCs w:val="22"/>
                <w:lang w:eastAsia="ko-KR"/>
              </w:rPr>
            </w:pP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코비드</w:t>
            </w:r>
            <w:r w:rsidR="0021420C" w:rsidRPr="007A11B3">
              <w:rPr>
                <w:color w:val="1B2024" w:themeColor="text1" w:themeShade="80"/>
                <w:sz w:val="22"/>
                <w:szCs w:val="22"/>
                <w:lang w:eastAsia="ko-KR"/>
              </w:rPr>
              <w:t xml:space="preserve">-19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표지판은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눈에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잘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띄는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위치에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게시해야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합니다</w:t>
            </w:r>
            <w:r w:rsidR="0021420C" w:rsidRPr="007A11B3">
              <w:rPr>
                <w:color w:val="1B2024" w:themeColor="text1" w:themeShade="80"/>
                <w:sz w:val="22"/>
                <w:szCs w:val="22"/>
                <w:lang w:eastAsia="ko-KR"/>
              </w:rPr>
              <w:t>:</w:t>
            </w:r>
          </w:p>
          <w:p w:rsidR="0021420C" w:rsidRPr="007A11B3" w:rsidRDefault="0021420C" w:rsidP="00CE2E45">
            <w:pPr>
              <w:pStyle w:val="TableParagraph"/>
              <w:numPr>
                <w:ilvl w:val="2"/>
                <w:numId w:val="3"/>
              </w:numPr>
              <w:tabs>
                <w:tab w:val="left" w:pos="1909"/>
              </w:tabs>
              <w:spacing w:before="60" w:after="60"/>
              <w:ind w:left="1555" w:right="97" w:hanging="361"/>
              <w:rPr>
                <w:lang w:eastAsia="ko-KR"/>
              </w:rPr>
            </w:pPr>
            <w:r w:rsidRPr="007A11B3">
              <w:rPr>
                <w:lang w:eastAsia="ko-KR"/>
              </w:rPr>
              <w:t>“</w:t>
            </w:r>
            <w:r w:rsidR="0010528A">
              <w:rPr>
                <w:rFonts w:asciiTheme="minorEastAsia" w:eastAsiaTheme="minorEastAsia" w:hAnsiTheme="minorEastAsia" w:hint="eastAsia"/>
                <w:lang w:eastAsia="ko-KR"/>
              </w:rPr>
              <w:t>확산 방지를 도우</w:t>
            </w:r>
            <w:r w:rsidR="0013409D">
              <w:rPr>
                <w:rFonts w:asciiTheme="minorEastAsia" w:eastAsiaTheme="minorEastAsia" w:hAnsiTheme="minorEastAsia" w:hint="eastAsia"/>
                <w:lang w:eastAsia="ko-KR"/>
              </w:rPr>
              <w:t>십시오</w:t>
            </w:r>
            <w:r w:rsidRPr="007A11B3">
              <w:rPr>
                <w:lang w:eastAsia="ko-KR"/>
              </w:rPr>
              <w:t>”</w:t>
            </w:r>
            <w:r w:rsidR="0010528A">
              <w:rPr>
                <w:rFonts w:asciiTheme="minorEastAsia" w:eastAsiaTheme="minorEastAsia" w:hAnsiTheme="minorEastAsia" w:hint="eastAsia"/>
                <w:lang w:eastAsia="ko-KR"/>
              </w:rPr>
              <w:t xml:space="preserve">라는 포스터가 </w:t>
            </w:r>
            <w:hyperlink r:id="rId21">
              <w:r w:rsidR="0010528A"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>제공됩니다</w:t>
              </w:r>
            </w:hyperlink>
            <w:r w:rsidRPr="007A11B3">
              <w:rPr>
                <w:lang w:eastAsia="ko-KR"/>
              </w:rPr>
              <w:t>.</w:t>
            </w:r>
          </w:p>
          <w:p w:rsidR="0021420C" w:rsidRPr="007A11B3" w:rsidRDefault="0010528A" w:rsidP="00CE2E45">
            <w:pPr>
              <w:pStyle w:val="TableParagraph"/>
              <w:numPr>
                <w:ilvl w:val="2"/>
                <w:numId w:val="3"/>
              </w:numPr>
              <w:tabs>
                <w:tab w:val="left" w:pos="1909"/>
              </w:tabs>
              <w:spacing w:before="60" w:after="60"/>
              <w:ind w:left="1555" w:right="97"/>
              <w:rPr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lang w:eastAsia="ko-KR"/>
              </w:rPr>
              <w:t>가능하면 회중이 선호하는 언어로 필요한 정보를 제공합니다</w:t>
            </w:r>
            <w:r w:rsidR="0021420C" w:rsidRPr="007A11B3">
              <w:rPr>
                <w:lang w:eastAsia="ko-KR"/>
              </w:rPr>
              <w:t>.</w:t>
            </w:r>
          </w:p>
          <w:p w:rsidR="0021420C" w:rsidRPr="007A11B3" w:rsidRDefault="0024436B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모든 알버타인은 예방</w:t>
            </w:r>
            <w:r w:rsidR="009F58A8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차원의 격리 (quarantine) 및 방역</w:t>
            </w:r>
            <w:r w:rsidR="009F58A8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차원의 격리 (isolation)에 대한 법적 필요를 설정하는 </w:t>
            </w:r>
            <w:hyperlink r:id="rId22">
              <w:r w:rsidR="0021420C" w:rsidRPr="007A11B3">
                <w:rPr>
                  <w:color w:val="0081AB"/>
                  <w:u w:val="single" w:color="0081AB"/>
                  <w:lang w:eastAsia="ko-KR"/>
                </w:rPr>
                <w:t>CMOH Order 05-2020</w:t>
              </w:r>
            </w:hyperlink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를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따라야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합니다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.</w:t>
            </w:r>
          </w:p>
          <w:p w:rsidR="0021420C" w:rsidRPr="007A11B3" w:rsidRDefault="0024436B" w:rsidP="007153AA">
            <w:pPr>
              <w:pStyle w:val="Bullets2"/>
              <w:ind w:left="988" w:right="97" w:hanging="357"/>
              <w:rPr>
                <w:color w:val="1B2024" w:themeColor="text1" w:themeShade="80"/>
                <w:sz w:val="22"/>
                <w:szCs w:val="22"/>
                <w:lang w:eastAsia="ko-KR"/>
              </w:rPr>
            </w:pP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코비드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-19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증상이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있는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사람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,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지난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14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일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동안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해외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여행을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한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적이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있는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사람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,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또는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지난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14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일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동안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확진된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코비드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-19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케이스와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밀접한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접촉을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한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사람은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집에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머물러야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합니다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.</w:t>
            </w:r>
          </w:p>
          <w:p w:rsidR="0021420C" w:rsidRPr="007A11B3" w:rsidRDefault="0034093B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예배 장소와 참석자들은 지역 단위에서 정한 마스크 착용 요건에 대한 최신 정보를 알고 있어야 합니다.</w:t>
            </w:r>
          </w:p>
          <w:p w:rsidR="0021420C" w:rsidRPr="007A11B3" w:rsidRDefault="0034093B" w:rsidP="007153AA">
            <w:pPr>
              <w:pStyle w:val="Bullets2"/>
              <w:ind w:left="988" w:right="97" w:hanging="357"/>
              <w:rPr>
                <w:color w:val="1B2024" w:themeColor="text1" w:themeShade="80"/>
                <w:sz w:val="22"/>
                <w:szCs w:val="22"/>
                <w:lang w:eastAsia="ko-KR"/>
              </w:rPr>
            </w:pP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마스크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착용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지침은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color w:val="0081AB"/>
                <w:sz w:val="22"/>
                <w:szCs w:val="22"/>
                <w:u w:val="single" w:color="0081AB"/>
                <w:lang w:val="en-US" w:eastAsia="ko-KR"/>
              </w:rPr>
              <w:t>온라인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으로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제공됩니다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.</w:t>
            </w:r>
            <w:r w:rsidRPr="007A11B3">
              <w:rPr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 xml:space="preserve"> </w:t>
            </w:r>
          </w:p>
          <w:p w:rsidR="0021420C" w:rsidRPr="007A11B3" w:rsidRDefault="0034093B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시설 입구와 출구 및 예배 장소 전체에 걸쳐서 최소 알코올 함량 60%인 손 소독제를 비치하십시오.</w:t>
            </w:r>
          </w:p>
          <w:p w:rsidR="0021420C" w:rsidRPr="007A11B3" w:rsidRDefault="0034093B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직원과 자원 봉사자가 참석자의 개인 물품들을 취급하고 그 물품들이 서로 가까이 보관되</w:t>
            </w:r>
            <w:r w:rsidR="00DC0269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는 것을 피하기 위해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코트 보관</w:t>
            </w:r>
            <w:r w:rsidR="00DD21EE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소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서비스를 중단하고 </w:t>
            </w:r>
            <w:r w:rsidR="00DD21EE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공동 코트 걸이를 사용하십시오.</w:t>
            </w:r>
          </w:p>
          <w:p w:rsidR="0021420C" w:rsidRPr="007A11B3" w:rsidRDefault="0029067E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주관자는 예배 장소를 방문하기 전에 회중들이 매번 온라인 알버타 </w:t>
            </w:r>
            <w:r w:rsidR="00DC0269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헬스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서비스 </w:t>
            </w:r>
            <w:hyperlink r:id="rId23">
              <w:r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>코비드</w:t>
              </w:r>
              <w:r w:rsidR="0021420C" w:rsidRPr="007A11B3">
                <w:rPr>
                  <w:color w:val="0081AB"/>
                  <w:u w:val="single" w:color="0081AB"/>
                  <w:lang w:eastAsia="ko-KR"/>
                </w:rPr>
                <w:t xml:space="preserve">-19 </w:t>
              </w:r>
              <w:r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>자</w:t>
              </w:r>
              <w:r w:rsidR="00C159A8"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>가 검사 도구 (COVID-19 Self-Assessment tool)</w:t>
              </w:r>
            </w:hyperlink>
            <w:r w:rsidR="00C159A8">
              <w:rPr>
                <w:rFonts w:eastAsiaTheme="minorEastAsia" w:hint="eastAsia"/>
                <w:lang w:eastAsia="ko-KR"/>
              </w:rPr>
              <w:t>를</w:t>
            </w:r>
            <w:r>
              <w:rPr>
                <w:rFonts w:asciiTheme="minorEastAsia" w:eastAsiaTheme="minorEastAsia" w:hAnsiTheme="minorEastAsia" w:hint="eastAsia"/>
                <w:lang w:eastAsia="ko-KR"/>
              </w:rPr>
              <w:t xml:space="preserve"> 사용하도록 권장하고, 몸이 좋지 않을 때는 대면 예배를 드리지 않도록 강</w:t>
            </w:r>
            <w:r w:rsidR="00DC0269">
              <w:rPr>
                <w:rFonts w:asciiTheme="minorEastAsia" w:eastAsiaTheme="minorEastAsia" w:hAnsiTheme="minorEastAsia" w:hint="eastAsia"/>
                <w:lang w:eastAsia="ko-KR"/>
              </w:rPr>
              <w:t>력</w:t>
            </w:r>
            <w:r>
              <w:rPr>
                <w:rFonts w:asciiTheme="minorEastAsia" w:eastAsiaTheme="minorEastAsia" w:hAnsiTheme="minorEastAsia" w:hint="eastAsia"/>
                <w:lang w:eastAsia="ko-KR"/>
              </w:rPr>
              <w:t>하게 권장해야 합니다.</w:t>
            </w:r>
          </w:p>
          <w:p w:rsidR="0021420C" w:rsidRPr="007A11B3" w:rsidRDefault="00EF54D6" w:rsidP="007153AA">
            <w:pPr>
              <w:pStyle w:val="Bullets2"/>
              <w:ind w:left="988" w:right="97" w:hanging="357"/>
              <w:rPr>
                <w:color w:val="1B2024" w:themeColor="text1" w:themeShade="80"/>
                <w:sz w:val="22"/>
                <w:szCs w:val="22"/>
                <w:lang w:eastAsia="ko-KR"/>
              </w:rPr>
            </w:pP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코비드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-19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의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가장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흔한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증상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(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기침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,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발열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,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숨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가쁨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,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콧물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또는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인후</w:t>
            </w:r>
            <w:r w:rsidR="00253BC4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통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)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을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경험하고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있는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경우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직접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참석하면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안되다는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점을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 w:rsidR="00DC0269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lastRenderedPageBreak/>
              <w:t>신도들에게</w:t>
            </w:r>
            <w:r w:rsidR="00DC0269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상기시키십시오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.</w:t>
            </w:r>
          </w:p>
          <w:p w:rsidR="0021420C" w:rsidRPr="007A11B3" w:rsidRDefault="007D5EE3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주관자는 예배 장소에서 이루어지는 모든 신앙 기반 활동, 의식 및 관행을 철저히 검토하여, 그러한 것들이 회중, 직원 및/또는 자원 봉사자에게 코비드-19의 전파 위험을 증대시키는지를 확인해야 합니다.</w:t>
            </w:r>
          </w:p>
          <w:p w:rsidR="0021420C" w:rsidRPr="007A11B3" w:rsidRDefault="007D5EE3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참석자가 양성으로 </w:t>
            </w:r>
            <w:r w:rsidR="001528FD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판정된 행사에서의 공중 보건 접촉자 추적 조사 (contact tracing) 노력을 지원하기 위해, 운영자는 참석자의 이름과 연락처 정보 수집을 고려해야 합니다.</w:t>
            </w:r>
          </w:p>
          <w:p w:rsidR="0021420C" w:rsidRPr="007A11B3" w:rsidRDefault="00DC0269" w:rsidP="007153AA">
            <w:pPr>
              <w:pStyle w:val="Bullets2"/>
              <w:ind w:left="988" w:right="97" w:hanging="357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참석자의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정보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제공은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자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발적인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것입니다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;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개인의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동의를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얻고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정보</w:t>
            </w:r>
            <w:r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수집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목적과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법적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권한에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대해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 xml:space="preserve"> 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알리십시오</w:t>
            </w:r>
            <w:r w:rsidR="001528FD">
              <w:rPr>
                <w:rFonts w:hint="eastAsia"/>
                <w:color w:val="1B2024" w:themeColor="text1" w:themeShade="80"/>
                <w:sz w:val="22"/>
                <w:szCs w:val="22"/>
                <w:lang w:eastAsia="ko-KR"/>
              </w:rPr>
              <w:t>.</w:t>
            </w:r>
          </w:p>
          <w:p w:rsidR="007A11B3" w:rsidRPr="007A11B3" w:rsidRDefault="003F5688" w:rsidP="003F5688">
            <w:pPr>
              <w:pStyle w:val="Bullets2"/>
              <w:ind w:left="988" w:right="97" w:hanging="357"/>
              <w:rPr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정보는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참석자가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코비드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확진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사례가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되는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경우에만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알버타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헬스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서비스</w:t>
            </w:r>
            <w:r>
              <w:rPr>
                <w:rFonts w:hint="eastAsia"/>
                <w:sz w:val="22"/>
                <w:lang w:eastAsia="ko-KR"/>
              </w:rPr>
              <w:t xml:space="preserve"> (Alberta Health Services)</w:t>
            </w:r>
            <w:r>
              <w:rPr>
                <w:rFonts w:hint="eastAsia"/>
                <w:sz w:val="22"/>
                <w:lang w:eastAsia="ko-KR"/>
              </w:rPr>
              <w:t>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제공될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것입니다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</w:tc>
      </w:tr>
      <w:tr w:rsidR="00C510B8" w:rsidTr="001E2EC8">
        <w:trPr>
          <w:trHeight w:val="8321"/>
        </w:trPr>
        <w:tc>
          <w:tcPr>
            <w:tcW w:w="2268" w:type="dxa"/>
            <w:tcBorders>
              <w:left w:val="nil"/>
            </w:tcBorders>
          </w:tcPr>
          <w:p w:rsidR="00C510B8" w:rsidRDefault="00443668" w:rsidP="00443668">
            <w:pPr>
              <w:pStyle w:val="TableParagraph"/>
              <w:spacing w:line="242" w:lineRule="auto"/>
              <w:ind w:left="127" w:right="136" w:firstLine="0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ko-KR"/>
              </w:rPr>
              <w:lastRenderedPageBreak/>
              <w:t>대체 예배 옵션</w:t>
            </w:r>
          </w:p>
        </w:tc>
        <w:tc>
          <w:tcPr>
            <w:tcW w:w="7896" w:type="dxa"/>
            <w:tcBorders>
              <w:right w:val="nil"/>
            </w:tcBorders>
          </w:tcPr>
          <w:p w:rsidR="00C510B8" w:rsidRPr="00C510B8" w:rsidRDefault="004F343A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65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세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이상인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자</w:t>
            </w:r>
            <w:r w:rsidR="00CD2FB8"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,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만성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질환자를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포함하여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중증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질병의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위험</w:t>
            </w:r>
            <w:r w:rsidR="00CD2FB8">
              <w:rPr>
                <w:rFonts w:eastAsiaTheme="minorEastAsia" w:cs="HelveticaNeueLT Std Lt" w:hint="eastAsia"/>
                <w:color w:val="221E1F"/>
                <w:lang w:val="en-CA" w:eastAsia="ko-KR"/>
              </w:rPr>
              <w:t>이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더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높은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사람들</w:t>
            </w:r>
            <w:r w:rsidR="00792622">
              <w:rPr>
                <w:rFonts w:eastAsiaTheme="minorEastAsia" w:cs="HelveticaNeueLT Std Lt" w:hint="eastAsia"/>
                <w:color w:val="221E1F"/>
                <w:lang w:val="en-CA" w:eastAsia="ko-KR"/>
              </w:rPr>
              <w:t>을</w:t>
            </w:r>
            <w:r w:rsidR="00792622"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포함시키고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/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지원하기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위해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직접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참석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이외의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방법을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고려하십시오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.</w:t>
            </w:r>
          </w:p>
          <w:p w:rsidR="00C510B8" w:rsidRPr="00C510B8" w:rsidRDefault="00714ED2" w:rsidP="007153AA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주관자는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이러한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고위험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회중이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직접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참석하기로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선택하는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경우</w:t>
            </w:r>
            <w:r>
              <w:rPr>
                <w:rFonts w:hint="eastAsia"/>
                <w:sz w:val="22"/>
                <w:lang w:eastAsia="ko-KR"/>
              </w:rPr>
              <w:t xml:space="preserve">, </w:t>
            </w:r>
            <w:r>
              <w:rPr>
                <w:rFonts w:hint="eastAsia"/>
                <w:sz w:val="22"/>
                <w:lang w:eastAsia="ko-KR"/>
              </w:rPr>
              <w:t>개인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예배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시간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지정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또는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해당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사람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근처에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있는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모든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사람의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마스크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착용을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권장하는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등의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추가적인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예방</w:t>
            </w:r>
            <w:r w:rsidR="009F58A8"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조치가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시행되도록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해야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합니다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  <w:p w:rsidR="00C510B8" w:rsidRPr="00C510B8" w:rsidRDefault="001657FC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예배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장소는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다음과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같</w:t>
            </w:r>
            <w:r w:rsidR="00CD2FB8">
              <w:rPr>
                <w:rFonts w:eastAsiaTheme="minorEastAsia" w:cs="HelveticaNeueLT Std Lt" w:hint="eastAsia"/>
                <w:color w:val="221E1F"/>
                <w:lang w:val="en-CA" w:eastAsia="ko-KR"/>
              </w:rPr>
              <w:t>이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회중의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직접</w:t>
            </w:r>
            <w:r w:rsidR="00CD2FB8">
              <w:rPr>
                <w:rFonts w:eastAsiaTheme="minorEastAsia" w:cs="HelveticaNeueLT Std Lt" w:hint="eastAsia"/>
                <w:color w:val="221E1F"/>
                <w:lang w:val="en-CA" w:eastAsia="ko-KR"/>
              </w:rPr>
              <w:t>적인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참석을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제한하는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옵션을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고려할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수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있습니다</w:t>
            </w:r>
            <w:r w:rsidR="00C510B8" w:rsidRPr="00C510B8">
              <w:rPr>
                <w:rFonts w:eastAsiaTheme="minorHAnsi" w:cs="HelveticaNeueLT Std Lt"/>
                <w:color w:val="221E1F"/>
                <w:lang w:val="en-CA" w:eastAsia="ko-KR"/>
              </w:rPr>
              <w:t>:</w:t>
            </w:r>
          </w:p>
          <w:p w:rsidR="00C510B8" w:rsidRPr="00C510B8" w:rsidRDefault="001657FC" w:rsidP="007153AA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전체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회중이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참석하는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단일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예배나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행사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대신</w:t>
            </w:r>
            <w:r w:rsidR="0013409D">
              <w:rPr>
                <w:rFonts w:hint="eastAsia"/>
                <w:sz w:val="22"/>
                <w:lang w:eastAsia="ko-KR"/>
              </w:rPr>
              <w:t>에</w:t>
            </w:r>
            <w:r w:rsidR="0013409D">
              <w:rPr>
                <w:rFonts w:hint="eastAsia"/>
                <w:sz w:val="22"/>
                <w:lang w:eastAsia="ko-KR"/>
              </w:rPr>
              <w:t xml:space="preserve">, </w:t>
            </w:r>
            <w:r w:rsidR="0013409D">
              <w:rPr>
                <w:rFonts w:hint="eastAsia"/>
                <w:sz w:val="22"/>
                <w:lang w:eastAsia="ko-KR"/>
              </w:rPr>
              <w:t>회중의</w:t>
            </w:r>
            <w:r w:rsidR="0013409D">
              <w:rPr>
                <w:rFonts w:hint="eastAsia"/>
                <w:sz w:val="22"/>
                <w:lang w:eastAsia="ko-KR"/>
              </w:rPr>
              <w:t xml:space="preserve"> </w:t>
            </w:r>
            <w:r w:rsidR="0013409D">
              <w:rPr>
                <w:rFonts w:hint="eastAsia"/>
                <w:sz w:val="22"/>
                <w:lang w:eastAsia="ko-KR"/>
              </w:rPr>
              <w:t>여러</w:t>
            </w:r>
            <w:r w:rsidR="0013409D">
              <w:rPr>
                <w:rFonts w:hint="eastAsia"/>
                <w:sz w:val="22"/>
                <w:lang w:eastAsia="ko-KR"/>
              </w:rPr>
              <w:t xml:space="preserve"> </w:t>
            </w:r>
            <w:r w:rsidR="0013409D">
              <w:rPr>
                <w:rFonts w:hint="eastAsia"/>
                <w:sz w:val="22"/>
                <w:lang w:eastAsia="ko-KR"/>
              </w:rPr>
              <w:t>단위들에게</w:t>
            </w:r>
            <w:r w:rsidR="0013409D">
              <w:rPr>
                <w:rFonts w:hint="eastAsia"/>
                <w:sz w:val="22"/>
                <w:lang w:eastAsia="ko-KR"/>
              </w:rPr>
              <w:t xml:space="preserve"> </w:t>
            </w:r>
            <w:r w:rsidR="0013409D">
              <w:rPr>
                <w:rFonts w:hint="eastAsia"/>
                <w:sz w:val="22"/>
                <w:lang w:eastAsia="ko-KR"/>
              </w:rPr>
              <w:t>여러</w:t>
            </w:r>
            <w:r w:rsidR="0013409D">
              <w:rPr>
                <w:rFonts w:hint="eastAsia"/>
                <w:sz w:val="22"/>
                <w:lang w:eastAsia="ko-KR"/>
              </w:rPr>
              <w:t xml:space="preserve"> </w:t>
            </w:r>
            <w:r w:rsidR="0013409D">
              <w:rPr>
                <w:rFonts w:hint="eastAsia"/>
                <w:sz w:val="22"/>
                <w:lang w:eastAsia="ko-KR"/>
              </w:rPr>
              <w:t>개의</w:t>
            </w:r>
            <w:r w:rsidR="0013409D">
              <w:rPr>
                <w:rFonts w:hint="eastAsia"/>
                <w:sz w:val="22"/>
                <w:lang w:eastAsia="ko-KR"/>
              </w:rPr>
              <w:t xml:space="preserve"> </w:t>
            </w:r>
            <w:r w:rsidR="0013409D">
              <w:rPr>
                <w:rFonts w:hint="eastAsia"/>
                <w:sz w:val="22"/>
                <w:lang w:eastAsia="ko-KR"/>
              </w:rPr>
              <w:t>소규모</w:t>
            </w:r>
            <w:r w:rsidR="0013409D">
              <w:rPr>
                <w:rFonts w:hint="eastAsia"/>
                <w:sz w:val="22"/>
                <w:lang w:eastAsia="ko-KR"/>
              </w:rPr>
              <w:t xml:space="preserve"> </w:t>
            </w:r>
            <w:r w:rsidR="0013409D">
              <w:rPr>
                <w:rFonts w:hint="eastAsia"/>
                <w:sz w:val="22"/>
                <w:lang w:eastAsia="ko-KR"/>
              </w:rPr>
              <w:t>예배나</w:t>
            </w:r>
            <w:r w:rsidR="0013409D">
              <w:rPr>
                <w:rFonts w:hint="eastAsia"/>
                <w:sz w:val="22"/>
                <w:lang w:eastAsia="ko-KR"/>
              </w:rPr>
              <w:t xml:space="preserve"> </w:t>
            </w:r>
            <w:r w:rsidR="0013409D">
              <w:rPr>
                <w:rFonts w:hint="eastAsia"/>
                <w:sz w:val="22"/>
                <w:lang w:eastAsia="ko-KR"/>
              </w:rPr>
              <w:t>행사를</w:t>
            </w:r>
            <w:r w:rsidR="0013409D">
              <w:rPr>
                <w:rFonts w:hint="eastAsia"/>
                <w:sz w:val="22"/>
                <w:lang w:eastAsia="ko-KR"/>
              </w:rPr>
              <w:t xml:space="preserve"> </w:t>
            </w:r>
            <w:r w:rsidR="0013409D">
              <w:rPr>
                <w:rFonts w:hint="eastAsia"/>
                <w:sz w:val="22"/>
                <w:lang w:eastAsia="ko-KR"/>
              </w:rPr>
              <w:t>제공합니다</w:t>
            </w:r>
            <w:r w:rsidR="0013409D">
              <w:rPr>
                <w:rFonts w:hint="eastAsia"/>
                <w:sz w:val="22"/>
                <w:lang w:eastAsia="ko-KR"/>
              </w:rPr>
              <w:t>.</w:t>
            </w:r>
          </w:p>
          <w:p w:rsidR="00C510B8" w:rsidRPr="00C510B8" w:rsidRDefault="0013409D" w:rsidP="007153AA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신앙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기반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활동</w:t>
            </w:r>
            <w:r w:rsidR="00BF7E15">
              <w:rPr>
                <w:rFonts w:hint="eastAsia"/>
                <w:sz w:val="22"/>
                <w:lang w:eastAsia="ko-KR"/>
              </w:rPr>
              <w:t>및</w:t>
            </w:r>
            <w:r w:rsidR="00BF7E15">
              <w:rPr>
                <w:rFonts w:hint="eastAsia"/>
                <w:sz w:val="22"/>
                <w:lang w:eastAsia="ko-KR"/>
              </w:rPr>
              <w:t xml:space="preserve"> </w:t>
            </w:r>
            <w:r w:rsidR="00BF7E15">
              <w:rPr>
                <w:rFonts w:hint="eastAsia"/>
                <w:sz w:val="22"/>
                <w:lang w:eastAsia="ko-KR"/>
              </w:rPr>
              <w:t>행사</w:t>
            </w:r>
            <w:r w:rsidR="00BF7E15">
              <w:rPr>
                <w:rFonts w:hint="eastAsia"/>
                <w:sz w:val="22"/>
                <w:lang w:eastAsia="ko-KR"/>
              </w:rPr>
              <w:t xml:space="preserve"> </w:t>
            </w:r>
            <w:r w:rsidR="00BF7E15">
              <w:rPr>
                <w:rFonts w:hint="eastAsia"/>
                <w:sz w:val="22"/>
                <w:lang w:eastAsia="ko-KR"/>
              </w:rPr>
              <w:t>참석에</w:t>
            </w:r>
            <w:r w:rsidR="00BF7E15">
              <w:rPr>
                <w:rFonts w:hint="eastAsia"/>
                <w:sz w:val="22"/>
                <w:lang w:eastAsia="ko-KR"/>
              </w:rPr>
              <w:t xml:space="preserve"> </w:t>
            </w:r>
            <w:r w:rsidR="00BF7E15">
              <w:rPr>
                <w:rFonts w:hint="eastAsia"/>
                <w:sz w:val="22"/>
                <w:lang w:eastAsia="ko-KR"/>
              </w:rPr>
              <w:t>대한</w:t>
            </w:r>
            <w:r w:rsidR="00BF7E15">
              <w:rPr>
                <w:rFonts w:hint="eastAsia"/>
                <w:sz w:val="22"/>
                <w:lang w:eastAsia="ko-KR"/>
              </w:rPr>
              <w:t xml:space="preserve"> </w:t>
            </w:r>
            <w:r w:rsidR="00BF7E15">
              <w:rPr>
                <w:rFonts w:hint="eastAsia"/>
                <w:sz w:val="22"/>
                <w:lang w:eastAsia="ko-KR"/>
              </w:rPr>
              <w:t>최대</w:t>
            </w:r>
            <w:r w:rsidR="00BF7E15">
              <w:rPr>
                <w:rFonts w:hint="eastAsia"/>
                <w:sz w:val="22"/>
                <w:lang w:eastAsia="ko-KR"/>
              </w:rPr>
              <w:t xml:space="preserve"> </w:t>
            </w:r>
            <w:r w:rsidR="00BF7E15">
              <w:rPr>
                <w:rFonts w:hint="eastAsia"/>
                <w:sz w:val="22"/>
                <w:lang w:eastAsia="ko-KR"/>
              </w:rPr>
              <w:t>인원</w:t>
            </w:r>
            <w:r w:rsidR="00BF7E15">
              <w:rPr>
                <w:rFonts w:hint="eastAsia"/>
                <w:sz w:val="22"/>
                <w:lang w:eastAsia="ko-KR"/>
              </w:rPr>
              <w:t xml:space="preserve"> </w:t>
            </w:r>
            <w:r w:rsidR="00BF7E15">
              <w:rPr>
                <w:rFonts w:hint="eastAsia"/>
                <w:sz w:val="22"/>
                <w:lang w:eastAsia="ko-KR"/>
              </w:rPr>
              <w:t>한도를</w:t>
            </w:r>
            <w:r w:rsidR="00BF7E15">
              <w:rPr>
                <w:rFonts w:hint="eastAsia"/>
                <w:sz w:val="22"/>
                <w:lang w:eastAsia="ko-KR"/>
              </w:rPr>
              <w:t xml:space="preserve"> </w:t>
            </w:r>
            <w:r w:rsidR="00BF7E15">
              <w:rPr>
                <w:rFonts w:hint="eastAsia"/>
                <w:sz w:val="22"/>
                <w:lang w:eastAsia="ko-KR"/>
              </w:rPr>
              <w:t>설정합니다</w:t>
            </w:r>
            <w:r w:rsidR="00BF7E15">
              <w:rPr>
                <w:rFonts w:hint="eastAsia"/>
                <w:sz w:val="22"/>
                <w:lang w:eastAsia="ko-KR"/>
              </w:rPr>
              <w:t>.</w:t>
            </w:r>
          </w:p>
          <w:p w:rsidR="00C510B8" w:rsidRPr="00C510B8" w:rsidRDefault="00F419F3" w:rsidP="007153AA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사람들이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지나치게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붐비는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것을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최소화하기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위해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회중들이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특정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예배나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행사에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참석하기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위한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회답</w:t>
            </w:r>
            <w:r>
              <w:rPr>
                <w:rFonts w:hint="eastAsia"/>
                <w:sz w:val="22"/>
                <w:lang w:eastAsia="ko-KR"/>
              </w:rPr>
              <w:t xml:space="preserve"> (RSVP) </w:t>
            </w:r>
            <w:r>
              <w:rPr>
                <w:rFonts w:hint="eastAsia"/>
                <w:sz w:val="22"/>
                <w:lang w:eastAsia="ko-KR"/>
              </w:rPr>
              <w:t>시스템을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구축합니다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  <w:p w:rsidR="00C510B8" w:rsidRPr="00C510B8" w:rsidRDefault="00F419F3" w:rsidP="007153AA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회중이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예배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이외의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목적으로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참석하는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경우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 w:rsidR="002100CA">
              <w:rPr>
                <w:rFonts w:hint="eastAsia"/>
                <w:sz w:val="22"/>
                <w:lang w:eastAsia="ko-KR"/>
              </w:rPr>
              <w:t>사람이</w:t>
            </w:r>
            <w:r w:rsidR="002100CA">
              <w:rPr>
                <w:rFonts w:hint="eastAsia"/>
                <w:sz w:val="22"/>
                <w:lang w:eastAsia="ko-KR"/>
              </w:rPr>
              <w:t xml:space="preserve"> </w:t>
            </w:r>
            <w:r w:rsidR="002100CA">
              <w:rPr>
                <w:rFonts w:hint="eastAsia"/>
                <w:sz w:val="22"/>
                <w:lang w:eastAsia="ko-KR"/>
              </w:rPr>
              <w:t>가장</w:t>
            </w:r>
            <w:r w:rsidR="002100CA">
              <w:rPr>
                <w:rFonts w:hint="eastAsia"/>
                <w:sz w:val="22"/>
                <w:lang w:eastAsia="ko-KR"/>
              </w:rPr>
              <w:t xml:space="preserve"> </w:t>
            </w:r>
            <w:r w:rsidR="002100CA">
              <w:rPr>
                <w:rFonts w:hint="eastAsia"/>
                <w:sz w:val="22"/>
                <w:lang w:eastAsia="ko-KR"/>
              </w:rPr>
              <w:t>많은</w:t>
            </w:r>
            <w:r w:rsidR="002100CA">
              <w:rPr>
                <w:rFonts w:hint="eastAsia"/>
                <w:sz w:val="22"/>
                <w:lang w:eastAsia="ko-KR"/>
              </w:rPr>
              <w:t xml:space="preserve"> </w:t>
            </w:r>
            <w:r w:rsidR="002100CA">
              <w:rPr>
                <w:rFonts w:hint="eastAsia"/>
                <w:sz w:val="22"/>
                <w:lang w:eastAsia="ko-KR"/>
              </w:rPr>
              <w:t>시간을</w:t>
            </w:r>
            <w:r w:rsidR="002100CA">
              <w:rPr>
                <w:rFonts w:hint="eastAsia"/>
                <w:sz w:val="22"/>
                <w:lang w:eastAsia="ko-KR"/>
              </w:rPr>
              <w:t xml:space="preserve"> </w:t>
            </w:r>
            <w:r w:rsidR="002100CA">
              <w:rPr>
                <w:rFonts w:hint="eastAsia"/>
                <w:sz w:val="22"/>
                <w:lang w:eastAsia="ko-KR"/>
              </w:rPr>
              <w:t>피</w:t>
            </w:r>
            <w:r w:rsidR="00CD2FB8">
              <w:rPr>
                <w:rFonts w:hint="eastAsia"/>
                <w:sz w:val="22"/>
                <w:lang w:eastAsia="ko-KR"/>
              </w:rPr>
              <w:t>하여</w:t>
            </w:r>
            <w:r w:rsidR="002100CA"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예배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장소에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접근하도록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장려합니다</w:t>
            </w:r>
            <w:r>
              <w:rPr>
                <w:rFonts w:hint="eastAsia"/>
                <w:sz w:val="22"/>
                <w:lang w:eastAsia="ko-KR"/>
              </w:rPr>
              <w:t xml:space="preserve">. </w:t>
            </w:r>
          </w:p>
          <w:p w:rsidR="00C510B8" w:rsidRPr="00C510B8" w:rsidRDefault="002100CA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직접 참석과 더불어 또는 직접 참석의 대체 수단으로</w:t>
            </w:r>
            <w:r w:rsidR="00CD2FB8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,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신앙 기반 활동에 원격 참여할 수 있는 옵션 (예를 들면, 전화, 폐쇄 회로 라디오, 화상 회의, 동영상 녹화)을 제공합니다.</w:t>
            </w:r>
          </w:p>
          <w:p w:rsidR="00C510B8" w:rsidRPr="00C510B8" w:rsidRDefault="003A6A45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개인들이 차를 떠나지 않고 신앙 기반 활동에 참여하고 서비스 (예를 들</w:t>
            </w:r>
            <w:r w:rsidR="00CD2FB8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면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, 축복)</w:t>
            </w:r>
            <w:r w:rsidR="00CD2FB8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를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</w:t>
            </w:r>
            <w:r w:rsidR="00450592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받을 수 있는, </w:t>
            </w:r>
            <w:r w:rsidR="00450592">
              <w:rPr>
                <w:rFonts w:asciiTheme="minorEastAsia" w:eastAsiaTheme="minorEastAsia" w:hAnsiTheme="minorEastAsia" w:cs="HelveticaNeueLT Std Lt"/>
                <w:color w:val="221E1F"/>
                <w:lang w:val="en-CA" w:eastAsia="ko-KR"/>
              </w:rPr>
              <w:t>“</w:t>
            </w:r>
            <w:r w:rsidR="00450592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드라이브 바이 (drive-by),</w:t>
            </w:r>
            <w:r w:rsidR="00450592">
              <w:rPr>
                <w:rFonts w:asciiTheme="minorEastAsia" w:eastAsiaTheme="minorEastAsia" w:hAnsiTheme="minorEastAsia" w:cs="HelveticaNeueLT Std Lt"/>
                <w:color w:val="221E1F"/>
                <w:lang w:val="en-CA" w:eastAsia="ko-KR"/>
              </w:rPr>
              <w:t>”</w:t>
            </w:r>
            <w:r w:rsidR="00450592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</w:t>
            </w:r>
            <w:r w:rsidR="00450592">
              <w:rPr>
                <w:rFonts w:asciiTheme="minorEastAsia" w:eastAsiaTheme="minorEastAsia" w:hAnsiTheme="minorEastAsia" w:cs="HelveticaNeueLT Std Lt"/>
                <w:color w:val="221E1F"/>
                <w:lang w:val="en-CA" w:eastAsia="ko-KR"/>
              </w:rPr>
              <w:t>“</w:t>
            </w:r>
            <w:r w:rsidR="00450592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드라이브 쓰루 (drive through)</w:t>
            </w:r>
            <w:r w:rsidR="00450592">
              <w:rPr>
                <w:rFonts w:asciiTheme="minorEastAsia" w:eastAsiaTheme="minorEastAsia" w:hAnsiTheme="minorEastAsia" w:cs="HelveticaNeueLT Std Lt"/>
                <w:color w:val="221E1F"/>
                <w:lang w:val="en-CA" w:eastAsia="ko-KR"/>
              </w:rPr>
              <w:t>”</w:t>
            </w:r>
            <w:r w:rsidR="00450592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또는 </w:t>
            </w:r>
            <w:r w:rsidR="00450592">
              <w:rPr>
                <w:rFonts w:asciiTheme="minorEastAsia" w:eastAsiaTheme="minorEastAsia" w:hAnsiTheme="minorEastAsia" w:cs="HelveticaNeueLT Std Lt"/>
                <w:color w:val="221E1F"/>
                <w:lang w:val="en-CA" w:eastAsia="ko-KR"/>
              </w:rPr>
              <w:t>“</w:t>
            </w:r>
            <w:r w:rsidR="00450592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드라이브 인 (drive in)</w:t>
            </w:r>
            <w:r w:rsidR="00450592">
              <w:rPr>
                <w:rFonts w:asciiTheme="minorEastAsia" w:eastAsiaTheme="minorEastAsia" w:hAnsiTheme="minorEastAsia" w:cs="HelveticaNeueLT Std Lt"/>
                <w:color w:val="221E1F"/>
                <w:lang w:val="en-CA" w:eastAsia="ko-KR"/>
              </w:rPr>
              <w:t>”</w:t>
            </w:r>
            <w:r w:rsidR="00450592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예배를 제공하는 것을 고려하십시오.</w:t>
            </w:r>
            <w:r w:rsidR="00C510B8" w:rsidRPr="00C510B8">
              <w:rPr>
                <w:rFonts w:eastAsiaTheme="minorHAnsi" w:cs="HelveticaNeueLT Std Lt"/>
                <w:color w:val="221E1F"/>
                <w:lang w:val="en-CA" w:eastAsia="ko-KR"/>
              </w:rPr>
              <w:t xml:space="preserve"> </w:t>
            </w:r>
            <w:r w:rsidR="00450592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이러한 예배에 대해서는 본 </w:t>
            </w:r>
            <w:r w:rsidR="00580E74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지침과 </w:t>
            </w:r>
            <w:hyperlink r:id="rId24">
              <w:r w:rsidR="00450592">
                <w:rPr>
                  <w:rFonts w:eastAsiaTheme="minorEastAsia" w:hint="eastAsia"/>
                  <w:color w:val="0081AB"/>
                  <w:u w:val="single" w:color="0081AB"/>
                  <w:lang w:eastAsia="ko-KR"/>
                </w:rPr>
                <w:t>드라이브</w:t>
              </w:r>
              <w:r w:rsidR="00450592">
                <w:rPr>
                  <w:rFonts w:eastAsiaTheme="minorEastAsia" w:hint="eastAsia"/>
                  <w:color w:val="0081AB"/>
                  <w:u w:val="single" w:color="0081AB"/>
                  <w:lang w:eastAsia="ko-KR"/>
                </w:rPr>
                <w:t xml:space="preserve"> </w:t>
              </w:r>
              <w:r w:rsidR="00450592">
                <w:rPr>
                  <w:rFonts w:eastAsiaTheme="minorEastAsia" w:hint="eastAsia"/>
                  <w:color w:val="0081AB"/>
                  <w:u w:val="single" w:color="0081AB"/>
                  <w:lang w:eastAsia="ko-KR"/>
                </w:rPr>
                <w:t>인</w:t>
              </w:r>
              <w:r w:rsidR="00450592">
                <w:rPr>
                  <w:rFonts w:eastAsiaTheme="minorEastAsia" w:hint="eastAsia"/>
                  <w:color w:val="0081AB"/>
                  <w:u w:val="single" w:color="0081AB"/>
                  <w:lang w:eastAsia="ko-KR"/>
                </w:rPr>
                <w:t xml:space="preserve"> </w:t>
              </w:r>
              <w:r w:rsidR="00450592">
                <w:rPr>
                  <w:rFonts w:eastAsiaTheme="minorEastAsia" w:hint="eastAsia"/>
                  <w:color w:val="0081AB"/>
                  <w:u w:val="single" w:color="0081AB"/>
                  <w:lang w:eastAsia="ko-KR"/>
                </w:rPr>
                <w:t>행사</w:t>
              </w:r>
              <w:r w:rsidR="00450592">
                <w:rPr>
                  <w:rFonts w:eastAsiaTheme="minorEastAsia" w:hint="eastAsia"/>
                  <w:color w:val="0081AB"/>
                  <w:u w:val="single" w:color="0081AB"/>
                  <w:lang w:eastAsia="ko-KR"/>
                </w:rPr>
                <w:t xml:space="preserve"> </w:t>
              </w:r>
              <w:r w:rsidR="00580E74">
                <w:rPr>
                  <w:rFonts w:eastAsiaTheme="minorEastAsia" w:hint="eastAsia"/>
                  <w:color w:val="0081AB"/>
                  <w:u w:val="single" w:color="0081AB"/>
                  <w:lang w:eastAsia="ko-KR"/>
                </w:rPr>
                <w:t>지</w:t>
              </w:r>
              <w:r w:rsidR="00C41533">
                <w:rPr>
                  <w:rFonts w:eastAsiaTheme="minorEastAsia" w:hint="eastAsia"/>
                  <w:color w:val="0081AB"/>
                  <w:u w:val="single" w:color="0081AB"/>
                  <w:lang w:eastAsia="ko-KR"/>
                </w:rPr>
                <w:t>침</w:t>
              </w:r>
              <w:r w:rsidR="00C41533">
                <w:rPr>
                  <w:rFonts w:eastAsiaTheme="minorEastAsia" w:hint="eastAsia"/>
                  <w:color w:val="0081AB"/>
                  <w:u w:val="single" w:color="0081AB"/>
                  <w:lang w:eastAsia="ko-KR"/>
                </w:rPr>
                <w:t xml:space="preserve"> (Guidance for Drive In Events)</w:t>
              </w:r>
            </w:hyperlink>
            <w:r w:rsidR="00580E74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을 </w:t>
            </w:r>
            <w:r w:rsidR="00450592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따르십시오.</w:t>
            </w:r>
          </w:p>
          <w:p w:rsidR="00C510B8" w:rsidRDefault="00E43627" w:rsidP="00CD2FB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lang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탑승자에게 서비스를 제공하기 위해 차량에 접근하는 종교 지도자, 직원 및 자원 봉사자는 차량의 창문이 내려져 있는 경우와 탑승자와 2미터</w:t>
            </w:r>
            <w:r w:rsidR="00CD2FB8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의 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거리를 유지할 수 없는 경우 마스크 착용이 권장됩니다.</w:t>
            </w:r>
          </w:p>
        </w:tc>
      </w:tr>
      <w:tr w:rsidR="00C510B8" w:rsidTr="001E2EC8">
        <w:tc>
          <w:tcPr>
            <w:tcW w:w="2268" w:type="dxa"/>
            <w:tcBorders>
              <w:left w:val="nil"/>
            </w:tcBorders>
          </w:tcPr>
          <w:p w:rsidR="00C510B8" w:rsidRDefault="00FA45B6" w:rsidP="00FA45B6">
            <w:pPr>
              <w:pStyle w:val="TableParagraph"/>
              <w:spacing w:line="242" w:lineRule="auto"/>
              <w:ind w:left="127" w:right="982" w:firstLine="0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ko-KR"/>
              </w:rPr>
              <w:t>물리적인 거리두기</w:t>
            </w:r>
          </w:p>
        </w:tc>
        <w:tc>
          <w:tcPr>
            <w:tcW w:w="7896" w:type="dxa"/>
            <w:tcBorders>
              <w:right w:val="nil"/>
            </w:tcBorders>
          </w:tcPr>
          <w:p w:rsidR="00C510B8" w:rsidRDefault="00FA45B6" w:rsidP="00261F42">
            <w:pPr>
              <w:pStyle w:val="TableParagraph"/>
              <w:spacing w:before="57" w:line="242" w:lineRule="auto"/>
              <w:ind w:left="107" w:right="97" w:firstLine="0"/>
              <w:rPr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211E1F"/>
                <w:lang w:eastAsia="ko-KR"/>
              </w:rPr>
              <w:t>물리적인 거리두기는 같은 가</w:t>
            </w:r>
            <w:r w:rsidR="00B460EA">
              <w:rPr>
                <w:rFonts w:asciiTheme="minorEastAsia" w:eastAsiaTheme="minorEastAsia" w:hAnsiTheme="minorEastAsia" w:hint="eastAsia"/>
                <w:color w:val="211E1F"/>
                <w:lang w:eastAsia="ko-KR"/>
              </w:rPr>
              <w:t>구</w:t>
            </w:r>
            <w:r>
              <w:rPr>
                <w:rFonts w:asciiTheme="minorEastAsia" w:eastAsiaTheme="minorEastAsia" w:hAnsiTheme="minorEastAsia" w:hint="eastAsia"/>
                <w:color w:val="211E1F"/>
                <w:lang w:eastAsia="ko-KR"/>
              </w:rPr>
              <w:t xml:space="preserve"> (또는 코호트 가족)</w:t>
            </w:r>
            <w:r w:rsidR="009B577C">
              <w:rPr>
                <w:rFonts w:asciiTheme="minorEastAsia" w:eastAsiaTheme="minorEastAsia" w:hAnsiTheme="minorEastAsia" w:hint="eastAsia"/>
                <w:color w:val="211E1F"/>
                <w:lang w:eastAsia="ko-KR"/>
              </w:rPr>
              <w:t>가</w:t>
            </w:r>
            <w:r>
              <w:rPr>
                <w:rFonts w:asciiTheme="minorEastAsia" w:eastAsiaTheme="minorEastAsia" w:hAnsiTheme="minorEastAsia" w:hint="eastAsia"/>
                <w:color w:val="211E1F"/>
                <w:lang w:eastAsia="ko-KR"/>
              </w:rPr>
              <w:t xml:space="preserve"> 아닌 참석자 간에 항상 최소 2미터의 거리를 유지하는 것을 의미합니다.</w:t>
            </w:r>
          </w:p>
          <w:p w:rsidR="00C510B8" w:rsidRPr="00C510B8" w:rsidRDefault="00FA45B6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예배 장소의 주관자는 직원, 자원 봉사자 및 참석자 간의 물리적인 거리두기를 돕기 위해서</w:t>
            </w:r>
            <w:r w:rsidR="00AC3302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시설에 약간의 변화를 주는 것을 고려해야 </w:t>
            </w:r>
            <w:r w:rsidR="00AC3302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lastRenderedPageBreak/>
              <w:t>합니다. 이것은 다음을 포함할 수 있습니다</w:t>
            </w:r>
            <w:r w:rsidR="00C510B8" w:rsidRPr="00C510B8">
              <w:rPr>
                <w:rFonts w:eastAsiaTheme="minorHAnsi" w:cs="HelveticaNeueLT Std Lt"/>
                <w:color w:val="221E1F"/>
                <w:lang w:val="en-CA" w:eastAsia="ko-KR"/>
              </w:rPr>
              <w:t>:</w:t>
            </w:r>
          </w:p>
          <w:p w:rsidR="00C510B8" w:rsidRDefault="00AC3302" w:rsidP="00261F42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그룹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활동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또는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행사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전후에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예배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장소</w:t>
            </w:r>
            <w:r w:rsidR="00E32420">
              <w:rPr>
                <w:rFonts w:hint="eastAsia"/>
                <w:sz w:val="22"/>
                <w:lang w:eastAsia="ko-KR"/>
              </w:rPr>
              <w:t>의</w:t>
            </w:r>
            <w:r w:rsidR="00E32420">
              <w:rPr>
                <w:rFonts w:hint="eastAsia"/>
                <w:sz w:val="22"/>
                <w:lang w:eastAsia="ko-KR"/>
              </w:rPr>
              <w:t xml:space="preserve"> </w:t>
            </w:r>
            <w:r w:rsidR="00E32420">
              <w:rPr>
                <w:rFonts w:hint="eastAsia"/>
                <w:sz w:val="22"/>
                <w:lang w:eastAsia="ko-KR"/>
              </w:rPr>
              <w:t>입장</w:t>
            </w:r>
            <w:r w:rsidR="00E32420">
              <w:rPr>
                <w:rFonts w:hint="eastAsia"/>
                <w:sz w:val="22"/>
                <w:lang w:eastAsia="ko-KR"/>
              </w:rPr>
              <w:t xml:space="preserve"> </w:t>
            </w:r>
            <w:r w:rsidR="00E32420">
              <w:rPr>
                <w:rFonts w:hint="eastAsia"/>
                <w:sz w:val="22"/>
                <w:lang w:eastAsia="ko-KR"/>
              </w:rPr>
              <w:t>및</w:t>
            </w:r>
            <w:r w:rsidR="00E32420">
              <w:rPr>
                <w:rFonts w:hint="eastAsia"/>
                <w:sz w:val="22"/>
                <w:lang w:eastAsia="ko-KR"/>
              </w:rPr>
              <w:t xml:space="preserve"> </w:t>
            </w:r>
            <w:r w:rsidR="00E32420">
              <w:rPr>
                <w:rFonts w:hint="eastAsia"/>
                <w:sz w:val="22"/>
                <w:lang w:eastAsia="ko-KR"/>
              </w:rPr>
              <w:t>퇴장을</w:t>
            </w:r>
            <w:r w:rsidR="00E32420"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통제하고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서로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엇갈리게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합니다</w:t>
            </w:r>
            <w:r>
              <w:rPr>
                <w:rFonts w:hint="eastAsia"/>
                <w:sz w:val="22"/>
                <w:lang w:eastAsia="ko-KR"/>
              </w:rPr>
              <w:t xml:space="preserve"> (</w:t>
            </w:r>
            <w:r>
              <w:rPr>
                <w:rFonts w:hint="eastAsia"/>
                <w:sz w:val="22"/>
                <w:lang w:eastAsia="ko-KR"/>
              </w:rPr>
              <w:t>예를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들면</w:t>
            </w:r>
            <w:r>
              <w:rPr>
                <w:rFonts w:hint="eastAsia"/>
                <w:sz w:val="22"/>
                <w:lang w:eastAsia="ko-KR"/>
              </w:rPr>
              <w:t xml:space="preserve">, </w:t>
            </w:r>
            <w:r w:rsidR="00E32420">
              <w:rPr>
                <w:rFonts w:hint="eastAsia"/>
                <w:sz w:val="22"/>
                <w:lang w:eastAsia="ko-KR"/>
              </w:rPr>
              <w:t>개인들을</w:t>
            </w:r>
            <w:r w:rsidR="00E32420">
              <w:rPr>
                <w:rFonts w:hint="eastAsia"/>
                <w:sz w:val="22"/>
                <w:lang w:eastAsia="ko-KR"/>
              </w:rPr>
              <w:t xml:space="preserve"> </w:t>
            </w:r>
            <w:r w:rsidR="00E32420">
              <w:rPr>
                <w:rFonts w:hint="eastAsia"/>
                <w:sz w:val="22"/>
                <w:lang w:eastAsia="ko-KR"/>
              </w:rPr>
              <w:t>모두</w:t>
            </w:r>
            <w:r w:rsidR="00E32420">
              <w:rPr>
                <w:rFonts w:hint="eastAsia"/>
                <w:sz w:val="22"/>
                <w:lang w:eastAsia="ko-KR"/>
              </w:rPr>
              <w:t xml:space="preserve"> </w:t>
            </w:r>
            <w:r w:rsidR="00E32420">
              <w:rPr>
                <w:rFonts w:hint="eastAsia"/>
                <w:sz w:val="22"/>
                <w:lang w:eastAsia="ko-KR"/>
              </w:rPr>
              <w:t>한꺼번에</w:t>
            </w:r>
            <w:r w:rsidR="00E32420">
              <w:rPr>
                <w:rFonts w:hint="eastAsia"/>
                <w:sz w:val="22"/>
                <w:lang w:eastAsia="ko-KR"/>
              </w:rPr>
              <w:t xml:space="preserve"> </w:t>
            </w:r>
            <w:r w:rsidR="00E32420">
              <w:rPr>
                <w:rFonts w:hint="eastAsia"/>
                <w:sz w:val="22"/>
                <w:lang w:eastAsia="ko-KR"/>
              </w:rPr>
              <w:t>퇴장시키는</w:t>
            </w:r>
            <w:r w:rsidR="00E32420">
              <w:rPr>
                <w:rFonts w:hint="eastAsia"/>
                <w:sz w:val="22"/>
                <w:lang w:eastAsia="ko-KR"/>
              </w:rPr>
              <w:t xml:space="preserve"> </w:t>
            </w:r>
            <w:r w:rsidR="00E32420">
              <w:rPr>
                <w:rFonts w:hint="eastAsia"/>
                <w:sz w:val="22"/>
                <w:lang w:eastAsia="ko-KR"/>
              </w:rPr>
              <w:t>것이</w:t>
            </w:r>
            <w:r w:rsidR="00E32420">
              <w:rPr>
                <w:rFonts w:hint="eastAsia"/>
                <w:sz w:val="22"/>
                <w:lang w:eastAsia="ko-KR"/>
              </w:rPr>
              <w:t xml:space="preserve"> </w:t>
            </w:r>
            <w:r w:rsidR="00E32420">
              <w:rPr>
                <w:rFonts w:hint="eastAsia"/>
                <w:sz w:val="22"/>
                <w:lang w:eastAsia="ko-KR"/>
              </w:rPr>
              <w:t>아니라</w:t>
            </w:r>
            <w:r w:rsidR="00E32420">
              <w:rPr>
                <w:rFonts w:hint="eastAsia"/>
                <w:sz w:val="22"/>
                <w:lang w:eastAsia="ko-KR"/>
              </w:rPr>
              <w:t xml:space="preserve"> </w:t>
            </w:r>
            <w:r w:rsidR="00E32420">
              <w:rPr>
                <w:rFonts w:hint="eastAsia"/>
                <w:sz w:val="22"/>
                <w:lang w:eastAsia="ko-KR"/>
              </w:rPr>
              <w:t>가</w:t>
            </w:r>
            <w:r w:rsidR="00B460EA">
              <w:rPr>
                <w:rFonts w:hint="eastAsia"/>
                <w:sz w:val="22"/>
                <w:lang w:eastAsia="ko-KR"/>
              </w:rPr>
              <w:t>구</w:t>
            </w:r>
            <w:r w:rsidR="00E32420">
              <w:rPr>
                <w:rFonts w:hint="eastAsia"/>
                <w:sz w:val="22"/>
                <w:lang w:eastAsia="ko-KR"/>
              </w:rPr>
              <w:t xml:space="preserve"> </w:t>
            </w:r>
            <w:r w:rsidR="00E32420">
              <w:rPr>
                <w:rFonts w:hint="eastAsia"/>
                <w:sz w:val="22"/>
                <w:lang w:eastAsia="ko-KR"/>
              </w:rPr>
              <w:t>또는</w:t>
            </w:r>
            <w:r w:rsidR="00E32420">
              <w:rPr>
                <w:rFonts w:hint="eastAsia"/>
                <w:sz w:val="22"/>
                <w:lang w:eastAsia="ko-KR"/>
              </w:rPr>
              <w:t xml:space="preserve"> </w:t>
            </w:r>
            <w:r w:rsidR="00E32420">
              <w:rPr>
                <w:rFonts w:hint="eastAsia"/>
                <w:sz w:val="22"/>
                <w:lang w:eastAsia="ko-KR"/>
              </w:rPr>
              <w:t>섹션별로</w:t>
            </w:r>
            <w:r w:rsidR="00E32420">
              <w:rPr>
                <w:rFonts w:hint="eastAsia"/>
                <w:sz w:val="22"/>
                <w:lang w:eastAsia="ko-KR"/>
              </w:rPr>
              <w:t xml:space="preserve"> </w:t>
            </w:r>
            <w:r w:rsidR="00E32420">
              <w:rPr>
                <w:rFonts w:hint="eastAsia"/>
                <w:sz w:val="22"/>
                <w:lang w:eastAsia="ko-KR"/>
              </w:rPr>
              <w:t>퇴장시키기</w:t>
            </w:r>
            <w:r w:rsidR="00E32420">
              <w:rPr>
                <w:rFonts w:hint="eastAsia"/>
                <w:sz w:val="22"/>
                <w:lang w:eastAsia="ko-KR"/>
              </w:rPr>
              <w:t>).</w:t>
            </w:r>
          </w:p>
          <w:p w:rsidR="001C4AE6" w:rsidRPr="00E509BA" w:rsidRDefault="00E32420" w:rsidP="00261F42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가능한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경우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사람의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통행이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많은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구역의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입장과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퇴장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지점을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다르게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정합니다</w:t>
            </w:r>
            <w:r w:rsidR="00B460EA">
              <w:rPr>
                <w:rFonts w:hint="eastAsia"/>
                <w:sz w:val="22"/>
                <w:lang w:eastAsia="ko-KR"/>
              </w:rPr>
              <w:t>.</w:t>
            </w:r>
          </w:p>
          <w:p w:rsidR="001C4AE6" w:rsidRPr="00E509BA" w:rsidRDefault="00B460EA" w:rsidP="00261F42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같은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가구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또는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가족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코호트의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구성원이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아닌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개인들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사이의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물리적인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거리를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확보하기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위해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좌석을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배치하거나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좌석에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표시를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합니다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  <w:p w:rsidR="001C4AE6" w:rsidRPr="00E509BA" w:rsidRDefault="00A169D7" w:rsidP="00261F42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로비와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같이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일반적으로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사람들이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붐비고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병목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현상이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일어나는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구역을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식별하고</w:t>
            </w:r>
            <w:r>
              <w:rPr>
                <w:rFonts w:hint="eastAsia"/>
                <w:sz w:val="22"/>
                <w:lang w:eastAsia="ko-KR"/>
              </w:rPr>
              <w:t xml:space="preserve">, </w:t>
            </w:r>
            <w:r>
              <w:rPr>
                <w:rFonts w:hint="eastAsia"/>
                <w:sz w:val="22"/>
                <w:lang w:eastAsia="ko-KR"/>
              </w:rPr>
              <w:t>자원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봉사자</w:t>
            </w:r>
            <w:r>
              <w:rPr>
                <w:rFonts w:hint="eastAsia"/>
                <w:sz w:val="22"/>
                <w:lang w:eastAsia="ko-KR"/>
              </w:rPr>
              <w:t xml:space="preserve">, </w:t>
            </w:r>
            <w:r>
              <w:rPr>
                <w:rFonts w:hint="eastAsia"/>
                <w:sz w:val="22"/>
                <w:lang w:eastAsia="ko-KR"/>
              </w:rPr>
              <w:t>직원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또는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장벽을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사용하여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구역에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모</w:t>
            </w:r>
            <w:r w:rsidR="00D8388C">
              <w:rPr>
                <w:rFonts w:hint="eastAsia"/>
                <w:sz w:val="22"/>
                <w:lang w:eastAsia="ko-KR"/>
              </w:rPr>
              <w:t>여</w:t>
            </w:r>
            <w:r w:rsidR="00D8388C">
              <w:rPr>
                <w:rFonts w:hint="eastAsia"/>
                <w:sz w:val="22"/>
                <w:lang w:eastAsia="ko-KR"/>
              </w:rPr>
              <w:t xml:space="preserve"> </w:t>
            </w:r>
            <w:r w:rsidR="00D8388C">
              <w:rPr>
                <w:rFonts w:hint="eastAsia"/>
                <w:sz w:val="22"/>
                <w:lang w:eastAsia="ko-KR"/>
              </w:rPr>
              <w:t>있을</w:t>
            </w:r>
            <w:r w:rsidR="00D8388C"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있는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사람들의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통행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방향을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바꿉니다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  <w:p w:rsidR="001C4AE6" w:rsidRPr="00E509BA" w:rsidRDefault="00D8388C" w:rsidP="00261F42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예배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장소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전체에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걸쳐서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사람들의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흐름을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지시합니다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  <w:p w:rsidR="001C4AE6" w:rsidRPr="00E509BA" w:rsidRDefault="00892D03" w:rsidP="00261F42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같은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가구나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코호트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가족이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아닌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그룹이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함께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 w:rsidR="004961FD">
              <w:rPr>
                <w:rFonts w:hint="eastAsia"/>
                <w:sz w:val="22"/>
                <w:lang w:eastAsia="ko-KR"/>
              </w:rPr>
              <w:t>앉</w:t>
            </w:r>
            <w:r>
              <w:rPr>
                <w:rFonts w:hint="eastAsia"/>
                <w:sz w:val="22"/>
                <w:lang w:eastAsia="ko-KR"/>
              </w:rPr>
              <w:t>지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못하도록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합니다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  <w:p w:rsidR="001C4AE6" w:rsidRPr="00E509BA" w:rsidRDefault="00892D03" w:rsidP="00261F42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물리적인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거리두기를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준수하도록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구두로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상기시켜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줍니다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  <w:p w:rsidR="001C4AE6" w:rsidRPr="00E509BA" w:rsidRDefault="00892D03" w:rsidP="00261F42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예배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장소에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있는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동안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위생과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호흡기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 w:rsidR="004961FD">
              <w:rPr>
                <w:rFonts w:hint="eastAsia"/>
                <w:sz w:val="22"/>
                <w:lang w:eastAsia="ko-KR"/>
              </w:rPr>
              <w:t>에티켓</w:t>
            </w:r>
            <w:r>
              <w:rPr>
                <w:rFonts w:hint="eastAsia"/>
                <w:sz w:val="22"/>
                <w:lang w:eastAsia="ko-KR"/>
              </w:rPr>
              <w:t>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 w:rsidR="00CE3DB9">
              <w:rPr>
                <w:rFonts w:hint="eastAsia"/>
                <w:sz w:val="22"/>
                <w:lang w:eastAsia="ko-KR"/>
              </w:rPr>
              <w:t>지킬</w:t>
            </w:r>
            <w:r w:rsidR="00CE3DB9">
              <w:rPr>
                <w:rFonts w:hint="eastAsia"/>
                <w:sz w:val="22"/>
                <w:lang w:eastAsia="ko-KR"/>
              </w:rPr>
              <w:t xml:space="preserve"> </w:t>
            </w:r>
            <w:r w:rsidR="00CE3DB9">
              <w:rPr>
                <w:rFonts w:hint="eastAsia"/>
                <w:sz w:val="22"/>
                <w:lang w:eastAsia="ko-KR"/>
              </w:rPr>
              <w:t>것을</w:t>
            </w:r>
            <w:r w:rsidR="00CE3DB9"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권장합니다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  <w:p w:rsidR="001C4AE6" w:rsidRPr="00E509BA" w:rsidRDefault="00172185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화장실 수용 인원 한도는 손님 </w:t>
            </w:r>
            <w:r w:rsidR="004961FD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간의 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거리를 유지할 수 있도록 해야 합니다. 예를 들면, 세면대나 소변기</w:t>
            </w:r>
            <w:r w:rsidR="00CE3DB9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를 하나 건너 하나씩 폐쇄하는 것을 고려하십시오.</w:t>
            </w:r>
          </w:p>
          <w:p w:rsidR="001C4AE6" w:rsidRPr="00C510B8" w:rsidRDefault="00CE3DB9" w:rsidP="00CE3DB9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lang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서로 다른 가구/코호트 구성원 간에 2미터의 물리적인 거리를 항상 유지할 수 없는 경우 참석자가 안면 마스크를 착용하도록 권장합니다.</w:t>
            </w:r>
          </w:p>
        </w:tc>
      </w:tr>
      <w:tr w:rsidR="00E509BA" w:rsidTr="001E2EC8">
        <w:trPr>
          <w:trHeight w:val="273"/>
        </w:trPr>
        <w:tc>
          <w:tcPr>
            <w:tcW w:w="2268" w:type="dxa"/>
            <w:tcBorders>
              <w:left w:val="nil"/>
            </w:tcBorders>
          </w:tcPr>
          <w:p w:rsidR="00E509BA" w:rsidRDefault="00CE3DB9" w:rsidP="00CE3DB9">
            <w:pPr>
              <w:pStyle w:val="TableParagraph"/>
              <w:ind w:left="119" w:right="187" w:firstLine="0"/>
              <w:rPr>
                <w:b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ko-KR"/>
              </w:rPr>
              <w:lastRenderedPageBreak/>
              <w:t>종교적인 또는 영적인 관행 및 의식</w:t>
            </w:r>
          </w:p>
        </w:tc>
        <w:tc>
          <w:tcPr>
            <w:tcW w:w="7896" w:type="dxa"/>
            <w:tcBorders>
              <w:right w:val="nil"/>
            </w:tcBorders>
          </w:tcPr>
          <w:p w:rsidR="00E509BA" w:rsidRPr="00E509BA" w:rsidRDefault="00CE3DB9" w:rsidP="00261F42">
            <w:pPr>
              <w:pStyle w:val="TableParagraph"/>
              <w:spacing w:before="57" w:line="242" w:lineRule="auto"/>
              <w:ind w:left="107" w:right="97" w:firstLine="0"/>
              <w:rPr>
                <w:color w:val="211E1F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211E1F"/>
                <w:lang w:eastAsia="ko-KR"/>
              </w:rPr>
              <w:t>개인이나 사물 간의 물리적인 접촉을 수반하는 종교 의식은 질병 전파 가능성을 높이며 이는 물리적인 접촉을 최소화하는 대체적인 방식으로 행해져야 합니다.</w:t>
            </w:r>
          </w:p>
          <w:p w:rsidR="00E509BA" w:rsidRPr="00FB6FC5" w:rsidRDefault="00FB6FC5" w:rsidP="00261F42">
            <w:pPr>
              <w:pStyle w:val="TableParagraph"/>
              <w:spacing w:before="57" w:line="242" w:lineRule="auto"/>
              <w:ind w:left="107" w:right="97" w:firstLine="0"/>
              <w:rPr>
                <w:rFonts w:eastAsiaTheme="minorEastAsia" w:hint="eastAsia"/>
                <w:color w:val="211E1F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211E1F"/>
                <w:lang w:eastAsia="ko-KR"/>
              </w:rPr>
              <w:t xml:space="preserve">운영자는 전파를 최소화하기 위해 신앙 및 종교적인 관행 또는 의식을 수정하기 위해서 본 지침 및 </w:t>
            </w:r>
            <w:hyperlink r:id="rId25">
              <w:r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>일반 경제활동 재개 지</w:t>
              </w:r>
              <w:r w:rsidR="00C41533"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>침 (General Relaunch Guidance)</w:t>
              </w:r>
            </w:hyperlink>
            <w:r>
              <w:rPr>
                <w:rFonts w:asciiTheme="minorEastAsia" w:eastAsiaTheme="minorEastAsia" w:hAnsiTheme="minorEastAsia" w:hint="eastAsia"/>
                <w:lang w:eastAsia="ko-KR"/>
              </w:rPr>
              <w:t xml:space="preserve">의 원칙을 </w:t>
            </w:r>
            <w:r>
              <w:rPr>
                <w:rFonts w:asciiTheme="minorEastAsia" w:eastAsiaTheme="minorEastAsia" w:hAnsiTheme="minorEastAsia" w:hint="eastAsia"/>
                <w:color w:val="211E1F"/>
                <w:lang w:eastAsia="ko-KR"/>
              </w:rPr>
              <w:t>따르도록 권면을 받습니다. 아래는 일부 수정된 신앙 기반 활동의 몇 가지 예입니다.</w:t>
            </w:r>
          </w:p>
          <w:p w:rsidR="00E509BA" w:rsidRPr="00E509BA" w:rsidRDefault="00C330A6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회중으로 하여금 자신의 성찬</w:t>
            </w:r>
            <w:r w:rsidR="00764D6F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식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물품을 가져와 자신의 자리에서 축복을 받고 자신의 코호트/가</w:t>
            </w:r>
            <w:r w:rsidR="005767C0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구와 함께 나누도록 합니다.</w:t>
            </w:r>
          </w:p>
          <w:p w:rsidR="00E509BA" w:rsidRPr="00E509BA" w:rsidRDefault="005767C0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예배 장소 입구 및/또는 출구에 사람들이 모여드는 것을 방지하기 위해, 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lastRenderedPageBreak/>
              <w:t>회중들로 하여금 신발을 벗어 작은 가방에 넣어 예배를 드리는 동안 그것을 가지고 있게 하십시오.</w:t>
            </w:r>
          </w:p>
          <w:p w:rsidR="00E509BA" w:rsidRPr="00E509BA" w:rsidRDefault="005767C0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회중</w:t>
            </w:r>
            <w:r w:rsidR="002E765F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들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로 하여금 개인 또는 가구/코호트가 사용할 자신의 기도 매트를 가져 오</w:t>
            </w:r>
            <w:r w:rsidR="002E765F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게 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하십시오. 바닥에 매트의 위치를 나타내는 표식을 하십시오</w:t>
            </w:r>
            <w:r w:rsidR="00285F68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(2미터 간격).</w:t>
            </w:r>
          </w:p>
          <w:p w:rsidR="00E509BA" w:rsidRPr="00E509BA" w:rsidRDefault="00285F68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회중들로 하여금 집에서 세정식을 마치도록 하십시오; 예배 장소에 들어가기 전과 후에 적절한 손 위생</w:t>
            </w:r>
            <w:r w:rsidR="002E765F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관리를 하도록 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지속적으로 권장하십시오.</w:t>
            </w:r>
          </w:p>
          <w:p w:rsidR="00E509BA" w:rsidRPr="001C4AE6" w:rsidRDefault="00285F68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lang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성도들이 머리 스카프나 베일</w:t>
            </w:r>
            <w:r w:rsidR="002E765F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에 더하여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비 의료용 마스크를 사용하도록 권장하십시오.</w:t>
            </w:r>
          </w:p>
          <w:p w:rsidR="0064435F" w:rsidRDefault="0064435F" w:rsidP="00261F42">
            <w:pPr>
              <w:pStyle w:val="TableParagraph"/>
              <w:spacing w:before="57" w:line="242" w:lineRule="auto"/>
              <w:ind w:left="107" w:right="97" w:firstLine="0"/>
              <w:rPr>
                <w:color w:val="211E1F"/>
                <w:lang w:eastAsia="ko-KR"/>
              </w:rPr>
            </w:pPr>
          </w:p>
          <w:p w:rsidR="001C4AE6" w:rsidRPr="00E61BA7" w:rsidRDefault="0096745D" w:rsidP="00261F42">
            <w:pPr>
              <w:pStyle w:val="TableParagraph"/>
              <w:spacing w:before="57" w:line="242" w:lineRule="auto"/>
              <w:ind w:left="107" w:right="97" w:firstLine="0"/>
              <w:rPr>
                <w:rFonts w:asciiTheme="minorEastAsia" w:eastAsiaTheme="minorEastAsia" w:hAnsiTheme="minorEastAsia" w:hint="eastAsia"/>
                <w:color w:val="211E1F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211E1F"/>
                <w:lang w:eastAsia="ko-KR"/>
              </w:rPr>
              <w:t xml:space="preserve">음식과 음료 품목을 사람의 입에 직접 넣지 않는 것을 강력하게 권장합니다. 가능하면 </w:t>
            </w:r>
            <w:r w:rsidR="00E61BA7">
              <w:rPr>
                <w:rFonts w:asciiTheme="minorEastAsia" w:eastAsiaTheme="minorEastAsia" w:hAnsiTheme="minorEastAsia" w:hint="eastAsia"/>
                <w:color w:val="211E1F"/>
                <w:lang w:eastAsia="ko-KR"/>
              </w:rPr>
              <w:t xml:space="preserve">그렇게 하기 보다 </w:t>
            </w:r>
            <w:r>
              <w:rPr>
                <w:rFonts w:asciiTheme="minorEastAsia" w:eastAsiaTheme="minorEastAsia" w:hAnsiTheme="minorEastAsia" w:hint="eastAsia"/>
                <w:color w:val="211E1F"/>
                <w:lang w:eastAsia="ko-KR"/>
              </w:rPr>
              <w:t>신앙</w:t>
            </w:r>
            <w:r w:rsidR="00764D6F">
              <w:rPr>
                <w:rFonts w:asciiTheme="minorEastAsia" w:eastAsiaTheme="minorEastAsia" w:hAnsiTheme="minorEastAsia" w:hint="eastAsia"/>
                <w:color w:val="211E1F"/>
                <w:lang w:eastAsia="ko-KR"/>
              </w:rPr>
              <w:t xml:space="preserve"> 지도자가 </w:t>
            </w:r>
            <w:r>
              <w:rPr>
                <w:rFonts w:asciiTheme="minorEastAsia" w:eastAsiaTheme="minorEastAsia" w:hAnsiTheme="minorEastAsia" w:hint="eastAsia"/>
                <w:color w:val="211E1F"/>
                <w:lang w:eastAsia="ko-KR"/>
              </w:rPr>
              <w:t xml:space="preserve">집게를 사용하여 빵을 회중의 손에 </w:t>
            </w:r>
            <w:r w:rsidR="00E61BA7">
              <w:rPr>
                <w:rFonts w:asciiTheme="minorEastAsia" w:eastAsiaTheme="minorEastAsia" w:hAnsiTheme="minorEastAsia" w:hint="eastAsia"/>
                <w:color w:val="211E1F"/>
                <w:lang w:eastAsia="ko-KR"/>
              </w:rPr>
              <w:t xml:space="preserve">놓아 </w:t>
            </w:r>
            <w:r>
              <w:rPr>
                <w:rFonts w:asciiTheme="minorEastAsia" w:eastAsiaTheme="minorEastAsia" w:hAnsiTheme="minorEastAsia" w:hint="eastAsia"/>
                <w:color w:val="211E1F"/>
                <w:lang w:eastAsia="ko-KR"/>
              </w:rPr>
              <w:t>주도록 하십시오.</w:t>
            </w:r>
          </w:p>
          <w:p w:rsidR="001C4AE6" w:rsidRPr="00314F1B" w:rsidRDefault="00764D6F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종교적인 이유로 신앙 지도자가 직접 회중의 입에 음식을 넣어</w:t>
            </w:r>
            <w:r w:rsidR="00AF6661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주어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야 하는 경우 (예를 들면, 성찬식), 신앙 지도자는 안면 마스크를 착용하고 각 회중에게 서비스를 제공하기 전과 후에 손 위생</w:t>
            </w:r>
            <w:r w:rsidR="00AF6661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관리를 </w:t>
            </w:r>
            <w:r w:rsidR="00197FAB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하도록 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강력</w:t>
            </w:r>
            <w:r w:rsidR="007E66DF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히 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권장됩니다.</w:t>
            </w:r>
          </w:p>
          <w:p w:rsidR="001C4AE6" w:rsidRDefault="007E66DF" w:rsidP="00B872E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lang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회중은 음료수 용기나 </w:t>
            </w:r>
            <w:r w:rsidR="00934CC8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식기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(예를 들면, 숟가락, 접시, 성</w:t>
            </w:r>
            <w:r w:rsidR="00B872E0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배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, 컵 등)를 공유해서는 안됩니다.</w:t>
            </w:r>
          </w:p>
        </w:tc>
      </w:tr>
      <w:tr w:rsidR="00314F1B" w:rsidTr="001E2EC8">
        <w:trPr>
          <w:trHeight w:val="2173"/>
        </w:trPr>
        <w:tc>
          <w:tcPr>
            <w:tcW w:w="2268" w:type="dxa"/>
            <w:tcBorders>
              <w:left w:val="nil"/>
            </w:tcBorders>
          </w:tcPr>
          <w:p w:rsidR="004B6358" w:rsidRDefault="004B6358" w:rsidP="004B6358">
            <w:pPr>
              <w:pStyle w:val="TableParagraph"/>
              <w:ind w:left="119" w:right="187" w:firstLine="0"/>
              <w:rPr>
                <w:rFonts w:asciiTheme="minorEastAsia" w:eastAsiaTheme="minorEastAsia" w:hAnsiTheme="minorEastAsia" w:hint="eastAsia"/>
                <w:b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ko-KR"/>
              </w:rPr>
              <w:lastRenderedPageBreak/>
              <w:t xml:space="preserve">손 위생 및 </w:t>
            </w:r>
          </w:p>
          <w:p w:rsidR="00314F1B" w:rsidRDefault="004B6358" w:rsidP="004B6358">
            <w:pPr>
              <w:pStyle w:val="TableParagraph"/>
              <w:ind w:left="119" w:right="187" w:firstLine="0"/>
              <w:rPr>
                <w:b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ko-KR"/>
              </w:rPr>
              <w:t>호흡기 에티켓</w:t>
            </w:r>
          </w:p>
        </w:tc>
        <w:tc>
          <w:tcPr>
            <w:tcW w:w="7896" w:type="dxa"/>
            <w:tcBorders>
              <w:right w:val="nil"/>
            </w:tcBorders>
          </w:tcPr>
          <w:p w:rsidR="00314F1B" w:rsidRPr="00314F1B" w:rsidRDefault="004B6358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같은 가구 또는 코호트 가족 구성원들 사이를 제외하고, 악수, 포옹, 만지기 또는 사람 간에 물건을 전달하는 것을 하면 안됩니다. 손을 흔들거나 고개를 끄덕이거나 절하는 것과 같은 대안이 권장되어야 합니다.</w:t>
            </w:r>
          </w:p>
          <w:p w:rsidR="00314F1B" w:rsidRDefault="008736AD" w:rsidP="00A5781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lang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예배 장소에 있는 모든 사람은 항상 적절한 호흡기 에티켓 관행을 따라야 합니다. 이러한 관행은 팔꿈치 또는 휴지에 기침 및 재채기 하기, 플라스틱 백이 들어 있는 휴지통에 휴지를 버리기, 그 후에 손 씻기를 포함합니다.</w:t>
            </w:r>
          </w:p>
        </w:tc>
      </w:tr>
      <w:tr w:rsidR="00314F1B" w:rsidTr="001E2EC8">
        <w:tc>
          <w:tcPr>
            <w:tcW w:w="2268" w:type="dxa"/>
            <w:tcBorders>
              <w:left w:val="nil"/>
            </w:tcBorders>
          </w:tcPr>
          <w:p w:rsidR="00314F1B" w:rsidRDefault="008736AD" w:rsidP="008736AD">
            <w:pPr>
              <w:pStyle w:val="TableParagraph"/>
              <w:ind w:left="119" w:right="187" w:firstLine="0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ko-KR"/>
              </w:rPr>
              <w:t>심사 및 대응 계획</w:t>
            </w:r>
          </w:p>
        </w:tc>
        <w:tc>
          <w:tcPr>
            <w:tcW w:w="7896" w:type="dxa"/>
            <w:tcBorders>
              <w:right w:val="nil"/>
            </w:tcBorders>
          </w:tcPr>
          <w:p w:rsidR="00314F1B" w:rsidRPr="00314F1B" w:rsidRDefault="008736AD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코비드-19에 노출되었을 가능성이 있는 사람들의 출입을 금하는 </w:t>
            </w:r>
            <w:hyperlink r:id="rId26">
              <w:r w:rsidR="00253BC4"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>표지판</w:t>
              </w:r>
            </w:hyperlink>
            <w:r w:rsidR="00253BC4">
              <w:rPr>
                <w:rFonts w:asciiTheme="minorEastAsia" w:eastAsiaTheme="minorEastAsia" w:hAnsiTheme="minorEastAsia" w:hint="eastAsia"/>
                <w:lang w:eastAsia="ko-KR"/>
              </w:rPr>
              <w:t xml:space="preserve">을 </w:t>
            </w:r>
            <w:r w:rsidR="00253BC4">
              <w:rPr>
                <w:rFonts w:asciiTheme="minorEastAsia" w:eastAsiaTheme="minorEastAsia" w:hAnsiTheme="minorEastAsia" w:hint="eastAsia"/>
                <w:lang w:eastAsia="ko-KR"/>
              </w:rPr>
              <w:lastRenderedPageBreak/>
              <w:t>게시하십시오.</w:t>
            </w:r>
          </w:p>
          <w:p w:rsidR="00314F1B" w:rsidRPr="00314F1B" w:rsidRDefault="00253BC4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발열, 인후통, 기침, 콧물 또는 호흡 곤란 증상에 대해 (해당되는 경우) 참석자 및 직원을 적극적으로 </w:t>
            </w:r>
            <w:r w:rsidR="00A57813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가려내는 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것을 고려하십시오.</w:t>
            </w:r>
          </w:p>
          <w:p w:rsidR="00314F1B" w:rsidRPr="00314F1B" w:rsidRDefault="00EA433B" w:rsidP="00261F42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주관자는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hyperlink r:id="rId27">
              <w:r>
                <w:rPr>
                  <w:rFonts w:asciiTheme="minorEastAsia" w:eastAsiaTheme="minorEastAsia" w:hAnsiTheme="minorEastAsia" w:cs="Arial" w:hint="eastAsia"/>
                  <w:color w:val="0081AB"/>
                  <w:sz w:val="22"/>
                  <w:szCs w:val="22"/>
                  <w:u w:val="single" w:color="0081AB"/>
                  <w:lang w:val="en-US" w:eastAsia="ko-KR"/>
                </w:rPr>
                <w:t>알버타 보건부 매일 체크 리스</w:t>
              </w:r>
              <w:r w:rsidR="00842637">
                <w:rPr>
                  <w:rFonts w:asciiTheme="minorEastAsia" w:eastAsiaTheme="minorEastAsia" w:hAnsiTheme="minorEastAsia" w:cs="Arial" w:hint="eastAsia"/>
                  <w:color w:val="0081AB"/>
                  <w:sz w:val="22"/>
                  <w:szCs w:val="22"/>
                  <w:u w:val="single" w:color="0081AB"/>
                  <w:lang w:val="en-US" w:eastAsia="ko-KR"/>
                </w:rPr>
                <w:t>트 (Alberta Health Daily Checklist)</w:t>
              </w:r>
            </w:hyperlink>
            <w:r>
              <w:rPr>
                <w:rFonts w:hint="eastAsia"/>
                <w:sz w:val="22"/>
                <w:lang w:eastAsia="ko-KR"/>
              </w:rPr>
              <w:t>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 w:rsidR="00A57813">
              <w:rPr>
                <w:rFonts w:hint="eastAsia"/>
                <w:sz w:val="22"/>
                <w:lang w:eastAsia="ko-KR"/>
              </w:rPr>
              <w:t>사용하는</w:t>
            </w:r>
            <w:r w:rsidR="00A57813">
              <w:rPr>
                <w:rFonts w:hint="eastAsia"/>
                <w:sz w:val="22"/>
                <w:lang w:eastAsia="ko-KR"/>
              </w:rPr>
              <w:t xml:space="preserve"> </w:t>
            </w:r>
            <w:r w:rsidR="00A57813">
              <w:rPr>
                <w:rFonts w:hint="eastAsia"/>
                <w:sz w:val="22"/>
                <w:lang w:eastAsia="ko-KR"/>
              </w:rPr>
              <w:t>것을</w:t>
            </w:r>
            <w:r w:rsidR="00A57813"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선택할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있습니다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  <w:p w:rsidR="00314F1B" w:rsidRPr="00314F1B" w:rsidRDefault="00A57813" w:rsidP="00261F42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회중은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 w:rsidR="00EA433B">
              <w:rPr>
                <w:rFonts w:hint="eastAsia"/>
                <w:sz w:val="22"/>
                <w:lang w:eastAsia="ko-KR"/>
              </w:rPr>
              <w:t>알버타</w:t>
            </w:r>
            <w:r w:rsidR="00EA433B">
              <w:rPr>
                <w:rFonts w:hint="eastAsia"/>
                <w:sz w:val="22"/>
                <w:lang w:eastAsia="ko-KR"/>
              </w:rPr>
              <w:t xml:space="preserve"> </w:t>
            </w:r>
            <w:r w:rsidR="00EA433B">
              <w:rPr>
                <w:rFonts w:hint="eastAsia"/>
                <w:sz w:val="22"/>
                <w:lang w:eastAsia="ko-KR"/>
              </w:rPr>
              <w:t>헬스</w:t>
            </w:r>
            <w:r w:rsidR="00EA433B">
              <w:rPr>
                <w:rFonts w:hint="eastAsia"/>
                <w:sz w:val="22"/>
                <w:lang w:eastAsia="ko-KR"/>
              </w:rPr>
              <w:t xml:space="preserve"> </w:t>
            </w:r>
            <w:r w:rsidR="00EA433B">
              <w:rPr>
                <w:rFonts w:hint="eastAsia"/>
                <w:sz w:val="22"/>
                <w:lang w:eastAsia="ko-KR"/>
              </w:rPr>
              <w:t>서비스</w:t>
            </w:r>
            <w:r w:rsidR="00EA433B">
              <w:rPr>
                <w:rFonts w:hint="eastAsia"/>
                <w:sz w:val="22"/>
                <w:lang w:eastAsia="ko-KR"/>
              </w:rPr>
              <w:t xml:space="preserve"> </w:t>
            </w:r>
            <w:hyperlink r:id="rId28">
              <w:r w:rsidR="00EA433B">
                <w:rPr>
                  <w:rFonts w:asciiTheme="minorEastAsia" w:eastAsiaTheme="minorEastAsia" w:hAnsiTheme="minorEastAsia" w:cs="Arial" w:hint="eastAsia"/>
                  <w:color w:val="0081AB"/>
                  <w:sz w:val="22"/>
                  <w:szCs w:val="22"/>
                  <w:u w:val="single" w:color="0081AB"/>
                  <w:lang w:val="en-US" w:eastAsia="ko-KR"/>
                </w:rPr>
                <w:t>코비드-19 자가 검사 도구 (COVID-19 Self-Assessment tool)</w:t>
              </w:r>
            </w:hyperlink>
            <w:r>
              <w:rPr>
                <w:rFonts w:hint="eastAsia"/>
                <w:sz w:val="22"/>
                <w:lang w:eastAsia="ko-KR"/>
              </w:rPr>
              <w:t>를</w:t>
            </w:r>
            <w:r w:rsidR="00EA433B">
              <w:rPr>
                <w:rFonts w:hint="eastAsia"/>
                <w:sz w:val="22"/>
                <w:lang w:eastAsia="ko-KR"/>
              </w:rPr>
              <w:t xml:space="preserve"> </w:t>
            </w:r>
            <w:r w:rsidR="00EA433B">
              <w:rPr>
                <w:rFonts w:hint="eastAsia"/>
                <w:sz w:val="22"/>
                <w:lang w:eastAsia="ko-KR"/>
              </w:rPr>
              <w:t>사용할</w:t>
            </w:r>
            <w:r w:rsidR="00EA433B">
              <w:rPr>
                <w:rFonts w:hint="eastAsia"/>
                <w:sz w:val="22"/>
                <w:lang w:eastAsia="ko-KR"/>
              </w:rPr>
              <w:t xml:space="preserve"> </w:t>
            </w:r>
            <w:r w:rsidR="00EA433B">
              <w:rPr>
                <w:rFonts w:hint="eastAsia"/>
                <w:sz w:val="22"/>
                <w:lang w:eastAsia="ko-KR"/>
              </w:rPr>
              <w:t>수</w:t>
            </w:r>
            <w:r w:rsidR="00EA433B">
              <w:rPr>
                <w:rFonts w:hint="eastAsia"/>
                <w:sz w:val="22"/>
                <w:lang w:eastAsia="ko-KR"/>
              </w:rPr>
              <w:t xml:space="preserve"> </w:t>
            </w:r>
            <w:r w:rsidR="00EA433B">
              <w:rPr>
                <w:rFonts w:hint="eastAsia"/>
                <w:sz w:val="22"/>
                <w:lang w:eastAsia="ko-KR"/>
              </w:rPr>
              <w:t>있습니다</w:t>
            </w:r>
            <w:r w:rsidR="00EA433B">
              <w:rPr>
                <w:rFonts w:hint="eastAsia"/>
                <w:sz w:val="22"/>
                <w:lang w:eastAsia="ko-KR"/>
              </w:rPr>
              <w:t>.</w:t>
            </w:r>
          </w:p>
          <w:p w:rsidR="00314F1B" w:rsidRPr="00314F1B" w:rsidRDefault="00B25575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참석자가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증상을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보이거나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코비드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-19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양성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판정을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받았을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 w:rsidR="00A065B0">
              <w:rPr>
                <w:rFonts w:eastAsiaTheme="minorEastAsia" w:cs="HelveticaNeueLT Std Lt" w:hint="eastAsia"/>
                <w:color w:val="221E1F"/>
                <w:lang w:val="en-CA" w:eastAsia="ko-KR"/>
              </w:rPr>
              <w:t>경우</w:t>
            </w:r>
            <w:r w:rsidR="00A065B0"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운영자를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위</w:t>
            </w:r>
            <w:r w:rsidR="00A065B0">
              <w:rPr>
                <w:rFonts w:eastAsiaTheme="minorEastAsia" w:cs="HelveticaNeueLT Std Lt" w:hint="eastAsia"/>
                <w:color w:val="221E1F"/>
                <w:lang w:val="en-CA" w:eastAsia="ko-KR"/>
              </w:rPr>
              <w:t>해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빠른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행동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계획을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 w:rsidR="00A065B0">
              <w:rPr>
                <w:rFonts w:eastAsiaTheme="minorEastAsia" w:cs="HelveticaNeueLT Std Lt" w:hint="eastAsia"/>
                <w:color w:val="221E1F"/>
                <w:lang w:val="en-CA" w:eastAsia="ko-KR"/>
              </w:rPr>
              <w:t>설명하는</w:t>
            </w:r>
            <w:r w:rsidR="00A065B0"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신속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대응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계획을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개발합니다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.</w:t>
            </w:r>
          </w:p>
          <w:p w:rsidR="00314F1B" w:rsidRPr="00314F1B" w:rsidRDefault="00A065B0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참석자가 증상을 느끼기 시작하면 신속 대응 계획을 숙지하고 따르십시오. 이것은 다음을 포함해야 합니다</w:t>
            </w:r>
            <w:r w:rsidR="00314F1B" w:rsidRPr="00314F1B">
              <w:rPr>
                <w:rFonts w:eastAsiaTheme="minorHAnsi" w:cs="HelveticaNeueLT Std Lt"/>
                <w:color w:val="221E1F"/>
                <w:lang w:val="en-CA" w:eastAsia="ko-KR"/>
              </w:rPr>
              <w:t>:</w:t>
            </w:r>
          </w:p>
          <w:p w:rsidR="00314F1B" w:rsidRPr="00314F1B" w:rsidRDefault="00A065B0" w:rsidP="00261F42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참석자를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즉시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다른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사람들로부터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격리시킵니다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  <w:p w:rsidR="00314F1B" w:rsidRPr="00314F1B" w:rsidRDefault="00A065B0" w:rsidP="00261F42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증상이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있는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참석자가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접촉했을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있는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모든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표면을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청소하고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소독합니다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  <w:p w:rsidR="00314F1B" w:rsidRPr="00314F1B" w:rsidRDefault="00A065B0" w:rsidP="00261F42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참석자에게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위생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 w:rsidR="00A57813">
              <w:rPr>
                <w:rFonts w:hint="eastAsia"/>
                <w:sz w:val="22"/>
                <w:lang w:eastAsia="ko-KR"/>
              </w:rPr>
              <w:t>관리</w:t>
            </w:r>
            <w:r w:rsidR="00A57813"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및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마스크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착용을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요구합니다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  <w:p w:rsidR="00314F1B" w:rsidRDefault="00A065B0" w:rsidP="00A065B0">
            <w:pPr>
              <w:pStyle w:val="Bullets2"/>
              <w:ind w:left="988" w:right="97" w:hanging="357"/>
              <w:rPr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참석자가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가능한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한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빨리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격리되도록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합니다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</w:tc>
      </w:tr>
      <w:tr w:rsidR="00314F1B" w:rsidTr="001E2EC8">
        <w:trPr>
          <w:trHeight w:val="1026"/>
        </w:trPr>
        <w:tc>
          <w:tcPr>
            <w:tcW w:w="2268" w:type="dxa"/>
            <w:tcBorders>
              <w:left w:val="nil"/>
            </w:tcBorders>
          </w:tcPr>
          <w:p w:rsidR="00314F1B" w:rsidRDefault="00A065B0" w:rsidP="00A065B0">
            <w:pPr>
              <w:pStyle w:val="TableParagraph"/>
              <w:spacing w:line="248" w:lineRule="exact"/>
              <w:ind w:left="127" w:right="136" w:firstLine="0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ko-KR"/>
              </w:rPr>
              <w:lastRenderedPageBreak/>
              <w:t>직원 및 자원 봉사자</w:t>
            </w:r>
          </w:p>
        </w:tc>
        <w:tc>
          <w:tcPr>
            <w:tcW w:w="7896" w:type="dxa"/>
            <w:tcBorders>
              <w:right w:val="nil"/>
            </w:tcBorders>
          </w:tcPr>
          <w:p w:rsidR="00314F1B" w:rsidRPr="00314F1B" w:rsidRDefault="00B867DA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예배 장소의 주관자는 현장에서의 코비드-19 확산으로부터 직원과 자원 봉사자를 보호하기 위해 본 문건 및 </w:t>
            </w:r>
            <w:hyperlink r:id="rId29">
              <w:r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>코비드-19 일반 경제활동 재개 지</w:t>
              </w:r>
              <w:r w:rsidR="00842637"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>침 (COVID-19 General Relaunch Guidance)</w:t>
              </w:r>
              <w:r>
                <w:rPr>
                  <w:rFonts w:asciiTheme="minorEastAsia" w:eastAsiaTheme="minorEastAsia" w:hAnsiTheme="minorEastAsia" w:cs="HelveticaNeueLT Std Lt" w:hint="eastAsia"/>
                  <w:color w:val="221E1F"/>
                  <w:lang w:val="en-CA" w:eastAsia="ko-KR"/>
                </w:rPr>
                <w:t>에 약술된 조치를 실행해야 합니다</w:t>
              </w:r>
            </w:hyperlink>
            <w:r w:rsidR="00314F1B" w:rsidRPr="00314F1B">
              <w:rPr>
                <w:rFonts w:eastAsiaTheme="minorHAnsi" w:cs="HelveticaNeueLT Std Lt"/>
                <w:color w:val="221E1F"/>
                <w:lang w:val="en-CA" w:eastAsia="ko-KR"/>
              </w:rPr>
              <w:t>:</w:t>
            </w:r>
          </w:p>
          <w:p w:rsidR="00314F1B" w:rsidRPr="00B55C11" w:rsidRDefault="00B867DA" w:rsidP="00261F42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직원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및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자원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봉사자의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최신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연락처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정보를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유지합니다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  <w:p w:rsidR="001C4AE6" w:rsidRPr="00B55C11" w:rsidRDefault="00B867DA" w:rsidP="00261F42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누가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매일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일을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하고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있는지</w:t>
            </w:r>
            <w:r>
              <w:rPr>
                <w:rFonts w:hint="eastAsia"/>
                <w:sz w:val="22"/>
                <w:lang w:eastAsia="ko-KR"/>
              </w:rPr>
              <w:t xml:space="preserve">, </w:t>
            </w:r>
            <w:r>
              <w:rPr>
                <w:rFonts w:hint="eastAsia"/>
                <w:sz w:val="22"/>
                <w:lang w:eastAsia="ko-KR"/>
              </w:rPr>
              <w:t>누가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그룹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활동과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행사를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참석하고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있는지를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기록합니다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  <w:p w:rsidR="001C4AE6" w:rsidRPr="00B55C11" w:rsidRDefault="00051631" w:rsidP="00261F42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적절한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물리적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거리두기</w:t>
            </w:r>
            <w:r>
              <w:rPr>
                <w:rFonts w:hint="eastAsia"/>
                <w:sz w:val="22"/>
                <w:lang w:eastAsia="ko-KR"/>
              </w:rPr>
              <w:t xml:space="preserve">, </w:t>
            </w:r>
            <w:r>
              <w:rPr>
                <w:rFonts w:hint="eastAsia"/>
                <w:sz w:val="22"/>
                <w:lang w:eastAsia="ko-KR"/>
              </w:rPr>
              <w:t>시설별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위험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감소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조치</w:t>
            </w:r>
            <w:r>
              <w:rPr>
                <w:rFonts w:hint="eastAsia"/>
                <w:sz w:val="22"/>
                <w:lang w:eastAsia="ko-KR"/>
              </w:rPr>
              <w:t xml:space="preserve">, </w:t>
            </w:r>
            <w:r>
              <w:rPr>
                <w:rFonts w:hint="eastAsia"/>
                <w:sz w:val="22"/>
                <w:lang w:eastAsia="ko-KR"/>
              </w:rPr>
              <w:t>적절한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호흡기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및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위생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관행에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관한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정보와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교육을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제공합니다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  <w:p w:rsidR="001C4AE6" w:rsidRDefault="00051631" w:rsidP="00051631">
            <w:pPr>
              <w:pStyle w:val="Bullets2"/>
              <w:ind w:left="988" w:right="97" w:hanging="357"/>
              <w:rPr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직원과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자원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봉사자가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회중과</w:t>
            </w:r>
            <w:r>
              <w:rPr>
                <w:rFonts w:hint="eastAsia"/>
                <w:sz w:val="22"/>
                <w:lang w:eastAsia="ko-KR"/>
              </w:rPr>
              <w:t xml:space="preserve"> 2</w:t>
            </w:r>
            <w:r>
              <w:rPr>
                <w:rFonts w:hint="eastAsia"/>
                <w:sz w:val="22"/>
                <w:lang w:eastAsia="ko-KR"/>
              </w:rPr>
              <w:t>미터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물리적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거리를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유지할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없는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경우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의료용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마스크를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제공하십시오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</w:tc>
      </w:tr>
      <w:tr w:rsidR="001F2831" w:rsidTr="001E2EC8">
        <w:trPr>
          <w:trHeight w:val="5984"/>
        </w:trPr>
        <w:tc>
          <w:tcPr>
            <w:tcW w:w="2268" w:type="dxa"/>
            <w:tcBorders>
              <w:left w:val="nil"/>
            </w:tcBorders>
          </w:tcPr>
          <w:p w:rsidR="001F2831" w:rsidRDefault="00693BD0" w:rsidP="00693BD0">
            <w:pPr>
              <w:pStyle w:val="TableParagraph"/>
              <w:spacing w:line="242" w:lineRule="auto"/>
              <w:ind w:left="127" w:right="136" w:firstLine="0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ko-KR"/>
              </w:rPr>
              <w:lastRenderedPageBreak/>
              <w:t>청소 및 소독</w:t>
            </w:r>
          </w:p>
        </w:tc>
        <w:tc>
          <w:tcPr>
            <w:tcW w:w="7896" w:type="dxa"/>
            <w:tcBorders>
              <w:right w:val="nil"/>
            </w:tcBorders>
          </w:tcPr>
          <w:p w:rsidR="001F2831" w:rsidRPr="00E40551" w:rsidRDefault="00FE2421" w:rsidP="007153AA">
            <w:pPr>
              <w:pStyle w:val="TableParagraph"/>
              <w:spacing w:before="57" w:line="242" w:lineRule="auto"/>
              <w:ind w:left="107" w:right="97" w:firstLine="0"/>
              <w:rPr>
                <w:color w:val="211E1F"/>
                <w:lang w:eastAsia="ko-KR"/>
              </w:rPr>
            </w:pPr>
            <w:hyperlink r:id="rId30">
              <w:r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>코비드-19 일반 경제활동 재개 지</w:t>
              </w:r>
              <w:r w:rsidR="00842637"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 xml:space="preserve">침 </w:t>
              </w:r>
              <w:r w:rsidR="00842637" w:rsidRPr="00842637"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>(COVID-19 General Relaunch</w:t>
              </w:r>
              <w:r w:rsidR="00E4639C"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 xml:space="preserve"> </w:t>
              </w:r>
              <w:r w:rsidR="00842637" w:rsidRPr="00842637"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>Guidance)</w:t>
              </w:r>
              <w:r>
                <w:rPr>
                  <w:rFonts w:asciiTheme="minorEastAsia" w:eastAsiaTheme="minorEastAsia" w:hAnsiTheme="minorEastAsia" w:cs="HelveticaNeueLT Std Lt" w:hint="eastAsia"/>
                  <w:color w:val="221E1F"/>
                  <w:lang w:val="en-CA" w:eastAsia="ko-KR"/>
                </w:rPr>
                <w:t>에 나와 있는 청소 및 소독 권장 사항 외에도 주관자는 다음을 수행해야 합니다</w:t>
              </w:r>
            </w:hyperlink>
            <w:r w:rsidR="001F2831" w:rsidRPr="00E40551">
              <w:rPr>
                <w:color w:val="211E1F"/>
                <w:lang w:eastAsia="ko-KR"/>
              </w:rPr>
              <w:t>:</w:t>
            </w:r>
          </w:p>
          <w:p w:rsidR="001F2831" w:rsidRPr="00E40551" w:rsidRDefault="00FE2421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유동 인구가 많은 구역, 공용 공간 및 화장실의 청소 및 소독 빈도를 높이기 위한 절차를 개발하고 시행해야 합니다.</w:t>
            </w:r>
          </w:p>
          <w:p w:rsidR="001F2831" w:rsidRPr="001E2EC8" w:rsidRDefault="00D21670" w:rsidP="001E2EC8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청소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일지와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소모품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목록을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유지합니다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  <w:p w:rsidR="001F2831" w:rsidRPr="001E2EC8" w:rsidRDefault="002C10C3" w:rsidP="001E2EC8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엘리베이터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버튼</w:t>
            </w:r>
            <w:r>
              <w:rPr>
                <w:rFonts w:hint="eastAsia"/>
                <w:sz w:val="22"/>
                <w:lang w:eastAsia="ko-KR"/>
              </w:rPr>
              <w:t xml:space="preserve">, </w:t>
            </w:r>
            <w:r>
              <w:rPr>
                <w:rFonts w:hint="eastAsia"/>
                <w:sz w:val="22"/>
                <w:lang w:eastAsia="ko-KR"/>
              </w:rPr>
              <w:t>난간</w:t>
            </w:r>
            <w:r>
              <w:rPr>
                <w:rFonts w:hint="eastAsia"/>
                <w:sz w:val="22"/>
                <w:lang w:eastAsia="ko-KR"/>
              </w:rPr>
              <w:t xml:space="preserve">, </w:t>
            </w:r>
            <w:r>
              <w:rPr>
                <w:rFonts w:hint="eastAsia"/>
                <w:sz w:val="22"/>
                <w:lang w:eastAsia="ko-KR"/>
              </w:rPr>
              <w:t>문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손잡이</w:t>
            </w:r>
            <w:r>
              <w:rPr>
                <w:rFonts w:hint="eastAsia"/>
                <w:sz w:val="22"/>
                <w:lang w:eastAsia="ko-KR"/>
              </w:rPr>
              <w:t xml:space="preserve">, </w:t>
            </w:r>
            <w:r>
              <w:rPr>
                <w:rFonts w:hint="eastAsia"/>
                <w:sz w:val="22"/>
                <w:lang w:eastAsia="ko-KR"/>
              </w:rPr>
              <w:t>마이크</w:t>
            </w:r>
            <w:r>
              <w:rPr>
                <w:rFonts w:hint="eastAsia"/>
                <w:sz w:val="22"/>
                <w:lang w:eastAsia="ko-KR"/>
              </w:rPr>
              <w:t xml:space="preserve">, </w:t>
            </w:r>
            <w:r>
              <w:rPr>
                <w:rFonts w:hint="eastAsia"/>
                <w:sz w:val="22"/>
                <w:lang w:eastAsia="ko-KR"/>
              </w:rPr>
              <w:t>연단</w:t>
            </w:r>
            <w:r>
              <w:rPr>
                <w:rFonts w:hint="eastAsia"/>
                <w:sz w:val="22"/>
                <w:lang w:eastAsia="ko-KR"/>
              </w:rPr>
              <w:t xml:space="preserve">, </w:t>
            </w:r>
            <w:r>
              <w:rPr>
                <w:rFonts w:hint="eastAsia"/>
                <w:sz w:val="22"/>
                <w:lang w:eastAsia="ko-KR"/>
              </w:rPr>
              <w:t>의식용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물건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등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손이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자주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닿는</w:t>
            </w:r>
            <w:r>
              <w:rPr>
                <w:rFonts w:hint="eastAsia"/>
                <w:sz w:val="22"/>
                <w:lang w:eastAsia="ko-KR"/>
              </w:rPr>
              <w:t>/</w:t>
            </w:r>
            <w:r>
              <w:rPr>
                <w:rFonts w:hint="eastAsia"/>
                <w:sz w:val="22"/>
                <w:lang w:eastAsia="ko-KR"/>
              </w:rPr>
              <w:t>공용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표면의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청소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및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소독을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강화합니다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  <w:p w:rsidR="001F2831" w:rsidRDefault="002C10C3" w:rsidP="00CE2E45">
            <w:pPr>
              <w:pStyle w:val="TableParagraph"/>
              <w:numPr>
                <w:ilvl w:val="2"/>
                <w:numId w:val="4"/>
              </w:numPr>
              <w:tabs>
                <w:tab w:val="left" w:pos="1909"/>
              </w:tabs>
              <w:spacing w:before="63"/>
              <w:ind w:right="97"/>
              <w:rPr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211E1F"/>
                <w:lang w:eastAsia="ko-KR"/>
              </w:rPr>
              <w:t>화장실 위생 및 감독을 강화해야 합니다.</w:t>
            </w:r>
          </w:p>
          <w:p w:rsidR="001F2831" w:rsidRPr="001E2EC8" w:rsidRDefault="002C10C3" w:rsidP="001E2EC8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참석자가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위생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및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소독상의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문제</w:t>
            </w:r>
            <w:r w:rsidR="00505B23">
              <w:rPr>
                <w:rFonts w:hint="eastAsia"/>
                <w:sz w:val="22"/>
                <w:lang w:eastAsia="ko-KR"/>
              </w:rPr>
              <w:t>에</w:t>
            </w:r>
            <w:r w:rsidR="00505B23">
              <w:rPr>
                <w:rFonts w:hint="eastAsia"/>
                <w:sz w:val="22"/>
                <w:lang w:eastAsia="ko-KR"/>
              </w:rPr>
              <w:t xml:space="preserve"> </w:t>
            </w:r>
            <w:r w:rsidR="00505B23">
              <w:rPr>
                <w:rFonts w:hint="eastAsia"/>
                <w:sz w:val="22"/>
                <w:lang w:eastAsia="ko-KR"/>
              </w:rPr>
              <w:t>대해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보고할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있는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방법을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제공합니다</w:t>
            </w:r>
            <w:r>
              <w:rPr>
                <w:rFonts w:hint="eastAsia"/>
                <w:sz w:val="22"/>
                <w:lang w:eastAsia="ko-KR"/>
              </w:rPr>
              <w:t xml:space="preserve">. </w:t>
            </w:r>
          </w:p>
          <w:p w:rsidR="001F2831" w:rsidRDefault="002C10C3" w:rsidP="00CE2E45">
            <w:pPr>
              <w:pStyle w:val="TableParagraph"/>
              <w:numPr>
                <w:ilvl w:val="2"/>
                <w:numId w:val="4"/>
              </w:numPr>
              <w:tabs>
                <w:tab w:val="left" w:pos="1909"/>
              </w:tabs>
              <w:spacing w:before="63"/>
              <w:ind w:right="97"/>
              <w:rPr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color w:val="211E1F"/>
                <w:lang w:val="en-CA" w:eastAsia="ko-KR"/>
              </w:rPr>
              <w:t>시설 직원 또는 주관자는 문제를 적시에 해결해야 합니다.</w:t>
            </w:r>
          </w:p>
          <w:p w:rsidR="001F2831" w:rsidRPr="0059592C" w:rsidRDefault="00100349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hyperlink r:id="rId31">
              <w:r w:rsidR="001F2831" w:rsidRPr="0059592C">
                <w:rPr>
                  <w:color w:val="0081AB"/>
                  <w:u w:val="single" w:color="0081AB"/>
                  <w:lang w:eastAsia="ko-KR"/>
                </w:rPr>
                <w:t xml:space="preserve"> </w:t>
              </w:r>
              <w:r w:rsidR="00FD4C8C"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 xml:space="preserve">커뮤니티 </w:t>
              </w:r>
              <w:r w:rsidR="003F1D4D"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>호흡기 질환 중 공공 시설의 환경 청소에 대한 알버타 헬스 서비스의 공중 보건 지침 (AHS</w:t>
              </w:r>
              <w:r w:rsidR="003F1D4D">
                <w:rPr>
                  <w:rFonts w:asciiTheme="minorEastAsia" w:eastAsiaTheme="minorEastAsia" w:hAnsiTheme="minorEastAsia"/>
                  <w:color w:val="0081AB"/>
                  <w:u w:val="single" w:color="0081AB"/>
                  <w:lang w:eastAsia="ko-KR"/>
                </w:rPr>
                <w:t>’</w:t>
              </w:r>
              <w:r w:rsidR="003F1D4D"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>s P</w:t>
              </w:r>
              <w:r w:rsidR="001F2831" w:rsidRPr="0059592C">
                <w:rPr>
                  <w:color w:val="0081AB"/>
                  <w:u w:val="single" w:color="0081AB"/>
                </w:rPr>
                <w:t>ublic Health Guidelines for Environmental Cleaning of Public</w:t>
              </w:r>
            </w:hyperlink>
            <w:r w:rsidR="001F2831" w:rsidRPr="0059592C">
              <w:rPr>
                <w:color w:val="0081AB"/>
                <w:u w:val="single" w:color="0081AB"/>
              </w:rPr>
              <w:t xml:space="preserve"> </w:t>
            </w:r>
            <w:hyperlink r:id="rId32">
              <w:r w:rsidR="001F2831" w:rsidRPr="0059592C">
                <w:rPr>
                  <w:color w:val="0081AB"/>
                  <w:u w:val="single" w:color="0081AB"/>
                </w:rPr>
                <w:t>Facilities during Respiratory Illnesses in the Community</w:t>
              </w:r>
              <w:r w:rsidR="003F1D4D">
                <w:rPr>
                  <w:rFonts w:eastAsiaTheme="minorEastAsia" w:hint="eastAsia"/>
                  <w:color w:val="0081AB"/>
                  <w:u w:val="single" w:color="0081AB"/>
                  <w:lang w:eastAsia="ko-KR"/>
                </w:rPr>
                <w:t>)</w:t>
              </w:r>
            </w:hyperlink>
            <w:r w:rsidR="003F1D4D">
              <w:rPr>
                <w:rFonts w:eastAsiaTheme="minorEastAsia" w:hint="eastAsia"/>
                <w:lang w:eastAsia="ko-KR"/>
              </w:rPr>
              <w:t>에</w:t>
            </w:r>
            <w:r w:rsidR="003F1D4D">
              <w:rPr>
                <w:rFonts w:eastAsiaTheme="minorEastAsia" w:hint="eastAsia"/>
                <w:lang w:eastAsia="ko-KR"/>
              </w:rPr>
              <w:t xml:space="preserve"> </w:t>
            </w:r>
            <w:r w:rsidR="003F1D4D">
              <w:rPr>
                <w:rFonts w:eastAsiaTheme="minorEastAsia" w:hint="eastAsia"/>
                <w:lang w:eastAsia="ko-KR"/>
              </w:rPr>
              <w:t>따라</w:t>
            </w:r>
            <w:r w:rsidR="003F1D4D">
              <w:rPr>
                <w:rFonts w:eastAsiaTheme="minorEastAsia" w:hint="eastAsia"/>
                <w:lang w:eastAsia="ko-KR"/>
              </w:rPr>
              <w:t xml:space="preserve"> </w:t>
            </w:r>
            <w:r w:rsidR="00FD4C8C">
              <w:rPr>
                <w:rFonts w:eastAsiaTheme="minorEastAsia" w:hint="eastAsia"/>
                <w:lang w:eastAsia="ko-KR"/>
              </w:rPr>
              <w:t>자주</w:t>
            </w:r>
            <w:r w:rsidR="00FD4C8C">
              <w:rPr>
                <w:rFonts w:eastAsiaTheme="minorEastAsia" w:hint="eastAsia"/>
                <w:lang w:eastAsia="ko-KR"/>
              </w:rPr>
              <w:t xml:space="preserve"> </w:t>
            </w:r>
            <w:r w:rsidR="00FD4C8C">
              <w:rPr>
                <w:rFonts w:eastAsiaTheme="minorEastAsia" w:hint="eastAsia"/>
                <w:lang w:eastAsia="ko-KR"/>
              </w:rPr>
              <w:t>만지는</w:t>
            </w:r>
            <w:r w:rsidR="00FD4C8C">
              <w:rPr>
                <w:rFonts w:eastAsiaTheme="minorEastAsia" w:hint="eastAsia"/>
                <w:lang w:eastAsia="ko-KR"/>
              </w:rPr>
              <w:t xml:space="preserve"> </w:t>
            </w:r>
            <w:r w:rsidR="00FD4C8C">
              <w:rPr>
                <w:rFonts w:eastAsiaTheme="minorEastAsia" w:hint="eastAsia"/>
                <w:lang w:eastAsia="ko-KR"/>
              </w:rPr>
              <w:t>물체와</w:t>
            </w:r>
            <w:r w:rsidR="00FD4C8C">
              <w:rPr>
                <w:rFonts w:eastAsiaTheme="minorEastAsia" w:hint="eastAsia"/>
                <w:lang w:eastAsia="ko-KR"/>
              </w:rPr>
              <w:t xml:space="preserve"> </w:t>
            </w:r>
            <w:r w:rsidR="00FD4C8C">
              <w:rPr>
                <w:rFonts w:eastAsiaTheme="minorEastAsia" w:hint="eastAsia"/>
                <w:lang w:eastAsia="ko-KR"/>
              </w:rPr>
              <w:t>표면을</w:t>
            </w:r>
            <w:r w:rsidR="00FD4C8C">
              <w:rPr>
                <w:rFonts w:eastAsiaTheme="minorEastAsia" w:hint="eastAsia"/>
                <w:lang w:eastAsia="ko-KR"/>
              </w:rPr>
              <w:t xml:space="preserve"> </w:t>
            </w:r>
            <w:r w:rsidR="00FD4C8C">
              <w:rPr>
                <w:rFonts w:eastAsiaTheme="minorEastAsia" w:hint="eastAsia"/>
                <w:lang w:eastAsia="ko-KR"/>
              </w:rPr>
              <w:t>청소하고</w:t>
            </w:r>
            <w:r w:rsidR="00FD4C8C">
              <w:rPr>
                <w:rFonts w:eastAsiaTheme="minorEastAsia" w:hint="eastAsia"/>
                <w:lang w:eastAsia="ko-KR"/>
              </w:rPr>
              <w:t xml:space="preserve"> </w:t>
            </w:r>
            <w:r w:rsidR="00FD4C8C">
              <w:rPr>
                <w:rFonts w:eastAsiaTheme="minorEastAsia" w:hint="eastAsia"/>
                <w:lang w:eastAsia="ko-KR"/>
              </w:rPr>
              <w:t>소독합니다</w:t>
            </w:r>
            <w:r w:rsidR="00FD4C8C">
              <w:rPr>
                <w:rFonts w:eastAsiaTheme="minorEastAsia" w:hint="eastAsia"/>
                <w:lang w:eastAsia="ko-KR"/>
              </w:rPr>
              <w:t>.</w:t>
            </w:r>
          </w:p>
          <w:p w:rsidR="001F2831" w:rsidRPr="00E40551" w:rsidRDefault="003F1D4D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분수식 음료수대 또는 물 냉각기는 개방되어 있을 수 있으며 자주 청소하고 소독되어야 합니다.</w:t>
            </w:r>
          </w:p>
          <w:p w:rsidR="001F2831" w:rsidRDefault="003F1D4D" w:rsidP="003F1D4D">
            <w:pPr>
              <w:pStyle w:val="Bullets2"/>
              <w:ind w:left="988" w:right="97" w:hanging="357"/>
              <w:rPr>
                <w:rFonts w:ascii="Courier New" w:hAnsi="Courier New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일회용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물컵이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제공되는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경우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사용한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컵을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담을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있도록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플라스틱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백이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들어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있는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휴지통을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가까이에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두십시오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</w:tc>
      </w:tr>
      <w:tr w:rsidR="001F2831" w:rsidTr="001E2EC8">
        <w:trPr>
          <w:trHeight w:val="2827"/>
        </w:trPr>
        <w:tc>
          <w:tcPr>
            <w:tcW w:w="2268" w:type="dxa"/>
            <w:tcBorders>
              <w:left w:val="nil"/>
            </w:tcBorders>
          </w:tcPr>
          <w:p w:rsidR="001F2831" w:rsidRDefault="003F1D4D" w:rsidP="003F1D4D">
            <w:pPr>
              <w:pStyle w:val="TableParagraph"/>
              <w:ind w:left="127" w:right="136" w:firstLine="0"/>
              <w:rPr>
                <w:b/>
                <w:lang w:eastAsia="ko-KR"/>
              </w:rPr>
            </w:pPr>
            <w:r>
              <w:rPr>
                <w:rFonts w:eastAsiaTheme="minorEastAsia" w:hint="eastAsia"/>
                <w:b/>
                <w:lang w:eastAsia="ko-KR"/>
              </w:rPr>
              <w:t>노래</w:t>
            </w:r>
            <w:r>
              <w:rPr>
                <w:rFonts w:eastAsiaTheme="minorEastAsia" w:hint="eastAsia"/>
                <w:b/>
                <w:lang w:eastAsia="ko-KR"/>
              </w:rPr>
              <w:t xml:space="preserve">, </w:t>
            </w:r>
            <w:r>
              <w:rPr>
                <w:rFonts w:eastAsiaTheme="minorEastAsia" w:hint="eastAsia"/>
                <w:b/>
                <w:lang w:eastAsia="ko-KR"/>
              </w:rPr>
              <w:t>라이브</w:t>
            </w:r>
            <w:r>
              <w:rPr>
                <w:rFonts w:eastAsiaTheme="minorEastAsia" w:hint="eastAsia"/>
                <w:b/>
                <w:lang w:eastAsia="ko-KR"/>
              </w:rPr>
              <w:t xml:space="preserve"> </w:t>
            </w:r>
            <w:r>
              <w:rPr>
                <w:rFonts w:eastAsiaTheme="minorEastAsia" w:hint="eastAsia"/>
                <w:b/>
                <w:lang w:eastAsia="ko-KR"/>
              </w:rPr>
              <w:t>음악</w:t>
            </w:r>
            <w:r>
              <w:rPr>
                <w:rFonts w:eastAsiaTheme="minorEastAsia" w:hint="eastAsia"/>
                <w:b/>
                <w:lang w:eastAsia="ko-KR"/>
              </w:rPr>
              <w:t xml:space="preserve"> </w:t>
            </w:r>
            <w:r>
              <w:rPr>
                <w:rFonts w:eastAsiaTheme="minorEastAsia" w:hint="eastAsia"/>
                <w:b/>
                <w:lang w:eastAsia="ko-KR"/>
              </w:rPr>
              <w:t>및</w:t>
            </w:r>
            <w:r>
              <w:rPr>
                <w:rFonts w:eastAsiaTheme="minorEastAsia" w:hint="eastAsia"/>
                <w:b/>
                <w:lang w:eastAsia="ko-KR"/>
              </w:rPr>
              <w:t xml:space="preserve"> </w:t>
            </w:r>
            <w:r>
              <w:rPr>
                <w:rFonts w:eastAsiaTheme="minorEastAsia" w:hint="eastAsia"/>
                <w:b/>
                <w:lang w:eastAsia="ko-KR"/>
              </w:rPr>
              <w:t>공연</w:t>
            </w:r>
          </w:p>
        </w:tc>
        <w:tc>
          <w:tcPr>
            <w:tcW w:w="7896" w:type="dxa"/>
            <w:tcBorders>
              <w:right w:val="nil"/>
            </w:tcBorders>
          </w:tcPr>
          <w:p w:rsidR="001F2831" w:rsidRDefault="003F1D4D" w:rsidP="00261F42">
            <w:pPr>
              <w:pStyle w:val="TableParagraph"/>
              <w:spacing w:line="246" w:lineRule="exact"/>
              <w:ind w:left="107" w:right="97" w:firstLine="0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ko-KR"/>
              </w:rPr>
              <w:t>회중의 노래</w:t>
            </w:r>
          </w:p>
          <w:p w:rsidR="001F2831" w:rsidRPr="00E40551" w:rsidRDefault="0040298F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회중이 노래를 부르지 않도록 강력히 권장되며, 현재로서는 가능한 한 회중이 노래를 부르지 않아야 합니다.</w:t>
            </w:r>
          </w:p>
          <w:p w:rsidR="001F2831" w:rsidRPr="00E40551" w:rsidRDefault="0040298F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종교적인 이유로 노래를 부를 필요가 있는 경우, 모든 참가자는 항상 마스크를 착용하고</w:t>
            </w:r>
            <w:r w:rsidR="007C20D7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,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자신의 가구나 코호트 외부의 사람들과 최소 2미터 떨어져 있어야 하며, </w:t>
            </w:r>
            <w:r w:rsidR="007C20D7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실내의 적절한 환기가 보장되어야 합니다.</w:t>
            </w:r>
          </w:p>
          <w:p w:rsidR="001F2831" w:rsidRDefault="001F2831" w:rsidP="00261F42">
            <w:pPr>
              <w:pStyle w:val="TableParagraph"/>
              <w:spacing w:before="9"/>
              <w:ind w:left="0" w:right="97" w:firstLine="0"/>
              <w:rPr>
                <w:b/>
                <w:sz w:val="21"/>
                <w:lang w:eastAsia="ko-KR"/>
              </w:rPr>
            </w:pPr>
          </w:p>
          <w:p w:rsidR="001F2831" w:rsidRDefault="007C20D7" w:rsidP="00261F42">
            <w:pPr>
              <w:pStyle w:val="TableParagraph"/>
              <w:ind w:left="107" w:right="97" w:firstLine="0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ko-KR"/>
              </w:rPr>
              <w:t>합창단 및 공연</w:t>
            </w:r>
          </w:p>
          <w:p w:rsidR="001F2831" w:rsidRPr="001E2EC8" w:rsidRDefault="007C20D7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lang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신앙 기반의 합창단은 허용됩니다</w:t>
            </w:r>
            <w:r w:rsidR="001F2831" w:rsidRPr="00E40551">
              <w:rPr>
                <w:rFonts w:eastAsiaTheme="minorHAnsi" w:cs="HelveticaNeueLT Std Lt"/>
                <w:color w:val="221E1F"/>
                <w:lang w:val="en-CA" w:eastAsia="ko-KR"/>
              </w:rPr>
              <w:t xml:space="preserve">; 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그</w:t>
            </w:r>
            <w:r w:rsidRPr="007C20D7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들은</w:t>
            </w:r>
            <w:r w:rsidRPr="007C20D7">
              <w:rPr>
                <w:rFonts w:eastAsiaTheme="minorHAnsi" w:cs="HelveticaNeueLT Std Lt"/>
                <w:color w:val="221E1F"/>
                <w:lang w:val="en-CA" w:eastAsia="ko-KR"/>
              </w:rPr>
              <w:t xml:space="preserve"> </w:t>
            </w:r>
            <w:hyperlink r:id="rId33">
              <w:r w:rsidRPr="007C20D7"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>노래와 성악 공연</w:t>
              </w:r>
            </w:hyperlink>
            <w:r w:rsidRPr="007C20D7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에 대한 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지침을 </w:t>
            </w:r>
            <w:r w:rsidRPr="007C20D7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lastRenderedPageBreak/>
              <w:t>따라야 합니다.</w:t>
            </w:r>
          </w:p>
          <w:p w:rsidR="001E2EC8" w:rsidRPr="00E40551" w:rsidRDefault="00474F9D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실내 환경에서 그룹은 한번에 30분 이상 노래하거나 관악기를 연주해서는 안되며, 실내 공기를 환기시킬 수 있도록 그 후에 10분의 휴식시간을 가져야 합니다.</w:t>
            </w:r>
          </w:p>
          <w:p w:rsidR="001E2EC8" w:rsidRPr="00E40551" w:rsidRDefault="00A71B97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가수/지휘자는 노래 할 때와 노래하지 않을 때 모두 실내에서 마스크를 착용해야 합니다.</w:t>
            </w:r>
          </w:p>
          <w:p w:rsidR="001E2EC8" w:rsidRPr="00E40551" w:rsidRDefault="00A71B97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솔로 가수나 성악가는 전용 공간이나 방 (예를 들면, 건축된 아크릴 플라스틱 방)에 혼자 있을 경우 마스크 없이 공연할 수 있습니다.</w:t>
            </w:r>
          </w:p>
          <w:p w:rsidR="001E2EC8" w:rsidRPr="00E40551" w:rsidRDefault="00720E16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기악은 라이브 공연에 사용할 수 있는 옵션입니다</w:t>
            </w:r>
            <w:r w:rsidR="001E2EC8" w:rsidRPr="00E40551">
              <w:rPr>
                <w:rFonts w:eastAsiaTheme="minorHAnsi" w:cs="HelveticaNeueLT Std Lt"/>
                <w:color w:val="221E1F"/>
                <w:lang w:val="en-CA" w:eastAsia="ko-KR"/>
              </w:rPr>
              <w:t xml:space="preserve">; 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그룹 또는 개인은 </w:t>
            </w:r>
            <w:hyperlink r:id="rId34">
              <w:r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>기악에 대한 지침</w:t>
              </w:r>
            </w:hyperlink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을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따라야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합니다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.</w:t>
            </w:r>
          </w:p>
          <w:p w:rsidR="001E2EC8" w:rsidRDefault="00720E16" w:rsidP="00720E16">
            <w:pPr>
              <w:pStyle w:val="Bullets2"/>
              <w:ind w:left="988" w:right="97" w:hanging="357"/>
              <w:rPr>
                <w:lang w:eastAsia="ko-KR"/>
              </w:rPr>
            </w:pPr>
            <w:r>
              <w:rPr>
                <w:rFonts w:ascii="Courier New" w:hint="eastAsia"/>
                <w:sz w:val="22"/>
                <w:lang w:eastAsia="ko-KR"/>
              </w:rPr>
              <w:t>관악기</w:t>
            </w:r>
            <w:r>
              <w:rPr>
                <w:rFonts w:ascii="Courier New" w:hint="eastAsia"/>
                <w:sz w:val="22"/>
                <w:lang w:eastAsia="ko-KR"/>
              </w:rPr>
              <w:t xml:space="preserve"> </w:t>
            </w:r>
            <w:r>
              <w:rPr>
                <w:rFonts w:ascii="Courier New" w:hint="eastAsia"/>
                <w:sz w:val="22"/>
                <w:lang w:eastAsia="ko-KR"/>
              </w:rPr>
              <w:t>연주자는</w:t>
            </w:r>
            <w:r>
              <w:rPr>
                <w:rFonts w:ascii="Courier New" w:hint="eastAsia"/>
                <w:sz w:val="22"/>
                <w:lang w:eastAsia="ko-KR"/>
              </w:rPr>
              <w:t xml:space="preserve"> </w:t>
            </w:r>
            <w:r>
              <w:rPr>
                <w:rFonts w:ascii="Courier New" w:hint="eastAsia"/>
                <w:sz w:val="22"/>
                <w:lang w:eastAsia="ko-KR"/>
              </w:rPr>
              <w:t>연주하는</w:t>
            </w:r>
            <w:r>
              <w:rPr>
                <w:rFonts w:ascii="Courier New" w:hint="eastAsia"/>
                <w:sz w:val="22"/>
                <w:lang w:eastAsia="ko-KR"/>
              </w:rPr>
              <w:t xml:space="preserve"> </w:t>
            </w:r>
            <w:r>
              <w:rPr>
                <w:rFonts w:ascii="Courier New" w:hint="eastAsia"/>
                <w:sz w:val="22"/>
                <w:lang w:eastAsia="ko-KR"/>
              </w:rPr>
              <w:t>동안</w:t>
            </w:r>
            <w:r>
              <w:rPr>
                <w:rFonts w:ascii="Courier New" w:hint="eastAsia"/>
                <w:sz w:val="22"/>
                <w:lang w:eastAsia="ko-KR"/>
              </w:rPr>
              <w:t xml:space="preserve"> </w:t>
            </w:r>
            <w:r>
              <w:rPr>
                <w:rFonts w:ascii="Courier New" w:hint="eastAsia"/>
                <w:sz w:val="22"/>
                <w:lang w:eastAsia="ko-KR"/>
              </w:rPr>
              <w:t>얇고</w:t>
            </w:r>
            <w:r>
              <w:rPr>
                <w:rFonts w:ascii="Courier New" w:hint="eastAsia"/>
                <w:sz w:val="22"/>
                <w:lang w:eastAsia="ko-KR"/>
              </w:rPr>
              <w:t xml:space="preserve"> </w:t>
            </w:r>
            <w:r>
              <w:rPr>
                <w:rFonts w:ascii="Courier New" w:hint="eastAsia"/>
                <w:sz w:val="22"/>
                <w:lang w:eastAsia="ko-KR"/>
              </w:rPr>
              <w:t>촘촘하게</w:t>
            </w:r>
            <w:r>
              <w:rPr>
                <w:rFonts w:ascii="Courier New" w:hint="eastAsia"/>
                <w:sz w:val="22"/>
                <w:lang w:eastAsia="ko-KR"/>
              </w:rPr>
              <w:t xml:space="preserve"> </w:t>
            </w:r>
            <w:r>
              <w:rPr>
                <w:rFonts w:ascii="Courier New" w:hint="eastAsia"/>
                <w:sz w:val="22"/>
                <w:lang w:eastAsia="ko-KR"/>
              </w:rPr>
              <w:t>짜여진</w:t>
            </w:r>
            <w:r>
              <w:rPr>
                <w:rFonts w:ascii="Courier New" w:hint="eastAsia"/>
                <w:sz w:val="22"/>
                <w:lang w:eastAsia="ko-KR"/>
              </w:rPr>
              <w:t xml:space="preserve"> </w:t>
            </w:r>
            <w:r>
              <w:rPr>
                <w:rFonts w:ascii="Courier New" w:hint="eastAsia"/>
                <w:sz w:val="22"/>
                <w:lang w:eastAsia="ko-KR"/>
              </w:rPr>
              <w:t>천</w:t>
            </w:r>
            <w:r>
              <w:rPr>
                <w:rFonts w:ascii="Courier New" w:hint="eastAsia"/>
                <w:sz w:val="22"/>
                <w:lang w:eastAsia="ko-KR"/>
              </w:rPr>
              <w:t xml:space="preserve"> </w:t>
            </w:r>
            <w:r>
              <w:rPr>
                <w:rFonts w:ascii="Courier New" w:hint="eastAsia"/>
                <w:sz w:val="22"/>
                <w:lang w:eastAsia="ko-KR"/>
              </w:rPr>
              <w:t>커버로</w:t>
            </w:r>
            <w:r>
              <w:rPr>
                <w:rFonts w:ascii="Courier New" w:hint="eastAsia"/>
                <w:sz w:val="22"/>
                <w:lang w:eastAsia="ko-KR"/>
              </w:rPr>
              <w:t xml:space="preserve"> </w:t>
            </w:r>
            <w:r>
              <w:rPr>
                <w:rFonts w:ascii="Courier New" w:hint="eastAsia"/>
                <w:sz w:val="22"/>
                <w:lang w:eastAsia="ko-KR"/>
              </w:rPr>
              <w:t>악기의</w:t>
            </w:r>
            <w:r>
              <w:rPr>
                <w:rFonts w:ascii="Courier New" w:hint="eastAsia"/>
                <w:sz w:val="22"/>
                <w:lang w:eastAsia="ko-KR"/>
              </w:rPr>
              <w:t xml:space="preserve"> </w:t>
            </w:r>
            <w:r>
              <w:rPr>
                <w:rFonts w:ascii="Courier New" w:hint="eastAsia"/>
                <w:sz w:val="22"/>
                <w:lang w:eastAsia="ko-KR"/>
              </w:rPr>
              <w:t>종</w:t>
            </w:r>
            <w:r>
              <w:rPr>
                <w:rFonts w:ascii="Courier New" w:hint="eastAsia"/>
                <w:sz w:val="22"/>
                <w:lang w:eastAsia="ko-KR"/>
              </w:rPr>
              <w:t xml:space="preserve"> (bell) </w:t>
            </w:r>
            <w:r>
              <w:rPr>
                <w:rFonts w:ascii="Courier New" w:hint="eastAsia"/>
                <w:sz w:val="22"/>
                <w:lang w:eastAsia="ko-KR"/>
              </w:rPr>
              <w:t>부분을</w:t>
            </w:r>
            <w:r>
              <w:rPr>
                <w:rFonts w:ascii="Courier New" w:hint="eastAsia"/>
                <w:sz w:val="22"/>
                <w:lang w:eastAsia="ko-KR"/>
              </w:rPr>
              <w:t xml:space="preserve"> </w:t>
            </w:r>
            <w:r>
              <w:rPr>
                <w:rFonts w:ascii="Courier New" w:hint="eastAsia"/>
                <w:sz w:val="22"/>
                <w:lang w:eastAsia="ko-KR"/>
              </w:rPr>
              <w:t>덮어야</w:t>
            </w:r>
            <w:r>
              <w:rPr>
                <w:rFonts w:ascii="Courier New" w:hint="eastAsia"/>
                <w:sz w:val="22"/>
                <w:lang w:eastAsia="ko-KR"/>
              </w:rPr>
              <w:t xml:space="preserve"> </w:t>
            </w:r>
            <w:r>
              <w:rPr>
                <w:rFonts w:ascii="Courier New" w:hint="eastAsia"/>
                <w:sz w:val="22"/>
                <w:lang w:eastAsia="ko-KR"/>
              </w:rPr>
              <w:t>합니다</w:t>
            </w:r>
            <w:r>
              <w:rPr>
                <w:rFonts w:ascii="Courier New" w:hint="eastAsia"/>
                <w:sz w:val="22"/>
                <w:lang w:eastAsia="ko-KR"/>
              </w:rPr>
              <w:t>.</w:t>
            </w:r>
          </w:p>
        </w:tc>
      </w:tr>
      <w:tr w:rsidR="003A0F61" w:rsidTr="001E2EC8">
        <w:trPr>
          <w:trHeight w:val="6788"/>
        </w:trPr>
        <w:tc>
          <w:tcPr>
            <w:tcW w:w="2268" w:type="dxa"/>
            <w:tcBorders>
              <w:left w:val="nil"/>
            </w:tcBorders>
          </w:tcPr>
          <w:p w:rsidR="003A0F61" w:rsidRDefault="00842637" w:rsidP="007222E3">
            <w:pPr>
              <w:pStyle w:val="TableParagraph"/>
              <w:spacing w:line="248" w:lineRule="exact"/>
              <w:ind w:left="127" w:firstLine="0"/>
              <w:rPr>
                <w:b/>
              </w:rPr>
            </w:pPr>
            <w:r>
              <w:rPr>
                <w:rFonts w:eastAsiaTheme="minorEastAsia" w:hint="eastAsia"/>
                <w:b/>
                <w:lang w:eastAsia="ko-KR"/>
              </w:rPr>
              <w:lastRenderedPageBreak/>
              <w:t>식품</w:t>
            </w:r>
          </w:p>
        </w:tc>
        <w:tc>
          <w:tcPr>
            <w:tcW w:w="7896" w:type="dxa"/>
            <w:tcBorders>
              <w:right w:val="nil"/>
            </w:tcBorders>
          </w:tcPr>
          <w:p w:rsidR="003A0F61" w:rsidRPr="00E40551" w:rsidRDefault="009F58A8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신앙 기반 의식 (예를 들면, 성찬식 또는 시크교 공동체</w:t>
            </w:r>
            <w:r w:rsidR="00505B23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의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식사인 랑가)의 일환으로 음식이나 음료를 제공해야 하는 경우 감염 위험을 방지하기 위해 다음의 예방 조치를 취해야 합니다:</w:t>
            </w:r>
          </w:p>
          <w:p w:rsidR="003A0F61" w:rsidRPr="001E2EC8" w:rsidRDefault="009F58A8" w:rsidP="001E2EC8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음식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또는</w:t>
            </w:r>
            <w:r w:rsidR="00CF58BD">
              <w:rPr>
                <w:rFonts w:hint="eastAsia"/>
                <w:sz w:val="22"/>
                <w:lang w:eastAsia="ko-KR"/>
              </w:rPr>
              <w:t xml:space="preserve"> </w:t>
            </w:r>
            <w:r w:rsidR="00CF58BD">
              <w:rPr>
                <w:rFonts w:hint="eastAsia"/>
                <w:sz w:val="22"/>
                <w:lang w:eastAsia="ko-KR"/>
              </w:rPr>
              <w:t>음료는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소수의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 w:rsidR="00CF58BD">
              <w:rPr>
                <w:rFonts w:hint="eastAsia"/>
                <w:sz w:val="22"/>
                <w:lang w:eastAsia="ko-KR"/>
              </w:rPr>
              <w:t>지정된</w:t>
            </w:r>
            <w:r w:rsidR="00CF58BD"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개인</w:t>
            </w:r>
            <w:r w:rsidR="00CF58BD">
              <w:rPr>
                <w:rFonts w:hint="eastAsia"/>
                <w:sz w:val="22"/>
                <w:lang w:eastAsia="ko-KR"/>
              </w:rPr>
              <w:t>들에</w:t>
            </w:r>
            <w:r w:rsidR="00CF58BD">
              <w:rPr>
                <w:rFonts w:hint="eastAsia"/>
                <w:sz w:val="22"/>
                <w:lang w:eastAsia="ko-KR"/>
              </w:rPr>
              <w:t xml:space="preserve"> </w:t>
            </w:r>
            <w:r w:rsidR="00CF58BD">
              <w:rPr>
                <w:rFonts w:hint="eastAsia"/>
                <w:sz w:val="22"/>
                <w:lang w:eastAsia="ko-KR"/>
              </w:rPr>
              <w:t>의해</w:t>
            </w:r>
            <w:r w:rsidR="00CF58BD"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사전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포장되거나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 w:rsidR="00CF58BD">
              <w:rPr>
                <w:rFonts w:hint="eastAsia"/>
                <w:sz w:val="22"/>
                <w:lang w:eastAsia="ko-KR"/>
              </w:rPr>
              <w:t>또는</w:t>
            </w:r>
            <w:r w:rsidR="00CF58BD">
              <w:rPr>
                <w:rFonts w:hint="eastAsia"/>
                <w:sz w:val="22"/>
                <w:lang w:eastAsia="ko-KR"/>
              </w:rPr>
              <w:t xml:space="preserve"> 1</w:t>
            </w:r>
            <w:r w:rsidR="00CF58BD">
              <w:rPr>
                <w:rFonts w:hint="eastAsia"/>
                <w:sz w:val="22"/>
                <w:lang w:eastAsia="ko-KR"/>
              </w:rPr>
              <w:t>인분</w:t>
            </w:r>
            <w:r w:rsidR="00CF58BD">
              <w:rPr>
                <w:rFonts w:hint="eastAsia"/>
                <w:sz w:val="22"/>
                <w:lang w:eastAsia="ko-KR"/>
              </w:rPr>
              <w:t xml:space="preserve"> </w:t>
            </w:r>
            <w:r w:rsidR="00934CC8">
              <w:rPr>
                <w:rFonts w:hint="eastAsia"/>
                <w:sz w:val="22"/>
                <w:lang w:eastAsia="ko-KR"/>
              </w:rPr>
              <w:t>분</w:t>
            </w:r>
            <w:r>
              <w:rPr>
                <w:rFonts w:hint="eastAsia"/>
                <w:sz w:val="22"/>
                <w:lang w:eastAsia="ko-KR"/>
              </w:rPr>
              <w:t>량</w:t>
            </w:r>
            <w:r w:rsidR="00CF58BD">
              <w:rPr>
                <w:rFonts w:hint="eastAsia"/>
                <w:sz w:val="22"/>
                <w:lang w:eastAsia="ko-KR"/>
              </w:rPr>
              <w:t>의</w:t>
            </w:r>
            <w:r w:rsidR="00CF58BD">
              <w:rPr>
                <w:rFonts w:hint="eastAsia"/>
                <w:sz w:val="22"/>
                <w:lang w:eastAsia="ko-KR"/>
              </w:rPr>
              <w:t xml:space="preserve"> </w:t>
            </w:r>
            <w:r w:rsidR="00CF58BD">
              <w:rPr>
                <w:rFonts w:hint="eastAsia"/>
                <w:sz w:val="22"/>
                <w:lang w:eastAsia="ko-KR"/>
              </w:rPr>
              <w:t>형태로</w:t>
            </w:r>
            <w:r w:rsidR="00CF58BD"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회중에게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제공되어야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합니다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  <w:p w:rsidR="003A0F61" w:rsidRPr="001E2EC8" w:rsidRDefault="00934CC8" w:rsidP="001E2EC8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음식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및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음료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용기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또는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식기</w:t>
            </w:r>
            <w:r>
              <w:rPr>
                <w:rFonts w:hint="eastAsia"/>
                <w:sz w:val="22"/>
                <w:lang w:eastAsia="ko-KR"/>
              </w:rPr>
              <w:t xml:space="preserve"> (</w:t>
            </w:r>
            <w:r>
              <w:rPr>
                <w:rFonts w:hint="eastAsia"/>
                <w:sz w:val="22"/>
                <w:lang w:eastAsia="ko-KR"/>
              </w:rPr>
              <w:t>예를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들면</w:t>
            </w:r>
            <w:r>
              <w:rPr>
                <w:rFonts w:hint="eastAsia"/>
                <w:sz w:val="22"/>
                <w:lang w:eastAsia="ko-KR"/>
              </w:rPr>
              <w:t xml:space="preserve">, </w:t>
            </w:r>
            <w:r>
              <w:rPr>
                <w:rFonts w:hint="eastAsia"/>
                <w:sz w:val="22"/>
                <w:lang w:eastAsia="ko-KR"/>
              </w:rPr>
              <w:t>성배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또는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접시</w:t>
            </w:r>
            <w:r>
              <w:rPr>
                <w:rFonts w:hint="eastAsia"/>
                <w:sz w:val="22"/>
                <w:lang w:eastAsia="ko-KR"/>
              </w:rPr>
              <w:t>)</w:t>
            </w:r>
            <w:r>
              <w:rPr>
                <w:rFonts w:hint="eastAsia"/>
                <w:sz w:val="22"/>
                <w:lang w:eastAsia="ko-KR"/>
              </w:rPr>
              <w:t>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회중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간에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공유되거나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전달되어서는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안됩니다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  <w:p w:rsidR="003A0F61" w:rsidRPr="001E2EC8" w:rsidRDefault="00934CC8" w:rsidP="001E2EC8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음식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또는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음료를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배식하는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동안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지정된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배식자와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회중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사이에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신체적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접촉</w:t>
            </w:r>
            <w:r>
              <w:rPr>
                <w:rFonts w:hint="eastAsia"/>
                <w:sz w:val="22"/>
                <w:lang w:eastAsia="ko-KR"/>
              </w:rPr>
              <w:t xml:space="preserve"> (</w:t>
            </w:r>
            <w:r>
              <w:rPr>
                <w:rFonts w:hint="eastAsia"/>
                <w:sz w:val="22"/>
                <w:lang w:eastAsia="ko-KR"/>
              </w:rPr>
              <w:t>예를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들면</w:t>
            </w:r>
            <w:r>
              <w:rPr>
                <w:rFonts w:hint="eastAsia"/>
                <w:sz w:val="22"/>
                <w:lang w:eastAsia="ko-KR"/>
              </w:rPr>
              <w:t xml:space="preserve">, </w:t>
            </w:r>
            <w:r>
              <w:rPr>
                <w:rFonts w:hint="eastAsia"/>
                <w:sz w:val="22"/>
                <w:lang w:eastAsia="ko-KR"/>
              </w:rPr>
              <w:t>성도의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입에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음식을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넣어주는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것</w:t>
            </w:r>
            <w:r>
              <w:rPr>
                <w:rFonts w:hint="eastAsia"/>
                <w:sz w:val="22"/>
                <w:lang w:eastAsia="ko-KR"/>
              </w:rPr>
              <w:t>)</w:t>
            </w:r>
            <w:r>
              <w:rPr>
                <w:rFonts w:hint="eastAsia"/>
                <w:sz w:val="22"/>
                <w:lang w:eastAsia="ko-KR"/>
              </w:rPr>
              <w:t>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일어나서는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안됩니다</w:t>
            </w:r>
            <w:r>
              <w:rPr>
                <w:rFonts w:hint="eastAsia"/>
                <w:sz w:val="22"/>
                <w:lang w:eastAsia="ko-KR"/>
              </w:rPr>
              <w:t xml:space="preserve">. </w:t>
            </w:r>
            <w:r w:rsidR="00107180">
              <w:rPr>
                <w:rFonts w:hint="eastAsia"/>
                <w:sz w:val="22"/>
                <w:lang w:eastAsia="ko-KR"/>
              </w:rPr>
              <w:t>그</w:t>
            </w:r>
            <w:r w:rsidR="00CF58BD">
              <w:rPr>
                <w:rFonts w:hint="eastAsia"/>
                <w:sz w:val="22"/>
                <w:lang w:eastAsia="ko-KR"/>
              </w:rPr>
              <w:t>렇게</w:t>
            </w:r>
            <w:r w:rsidR="00CF58BD">
              <w:rPr>
                <w:rFonts w:hint="eastAsia"/>
                <w:sz w:val="22"/>
                <w:lang w:eastAsia="ko-KR"/>
              </w:rPr>
              <w:t xml:space="preserve"> </w:t>
            </w:r>
            <w:r w:rsidR="00CF58BD">
              <w:rPr>
                <w:rFonts w:hint="eastAsia"/>
                <w:sz w:val="22"/>
                <w:lang w:eastAsia="ko-KR"/>
              </w:rPr>
              <w:t>하기</w:t>
            </w:r>
            <w:r w:rsidR="00CF58BD">
              <w:rPr>
                <w:rFonts w:hint="eastAsia"/>
                <w:sz w:val="22"/>
                <w:lang w:eastAsia="ko-KR"/>
              </w:rPr>
              <w:t xml:space="preserve"> </w:t>
            </w:r>
            <w:r w:rsidR="00CF58BD">
              <w:rPr>
                <w:rFonts w:hint="eastAsia"/>
                <w:sz w:val="22"/>
                <w:lang w:eastAsia="ko-KR"/>
              </w:rPr>
              <w:t>보다</w:t>
            </w:r>
            <w:r w:rsidR="00107180"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배식자</w:t>
            </w:r>
            <w:r w:rsidR="00107180">
              <w:rPr>
                <w:rFonts w:hint="eastAsia"/>
                <w:sz w:val="22"/>
                <w:lang w:eastAsia="ko-KR"/>
              </w:rPr>
              <w:t>가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집게를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사용하여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 w:rsidR="00CF58BD">
              <w:rPr>
                <w:rFonts w:hint="eastAsia"/>
                <w:sz w:val="22"/>
                <w:lang w:eastAsia="ko-KR"/>
              </w:rPr>
              <w:t>1</w:t>
            </w:r>
            <w:r w:rsidR="00CF58BD">
              <w:rPr>
                <w:rFonts w:hint="eastAsia"/>
                <w:sz w:val="22"/>
                <w:lang w:eastAsia="ko-KR"/>
              </w:rPr>
              <w:t>인분</w:t>
            </w:r>
            <w:r>
              <w:rPr>
                <w:rFonts w:hint="eastAsia"/>
                <w:sz w:val="22"/>
                <w:lang w:eastAsia="ko-KR"/>
              </w:rPr>
              <w:t>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해당</w:t>
            </w:r>
            <w:r w:rsidR="00CF58BD">
              <w:rPr>
                <w:rFonts w:hint="eastAsia"/>
                <w:sz w:val="22"/>
                <w:lang w:eastAsia="ko-KR"/>
              </w:rPr>
              <w:t>되</w:t>
            </w:r>
            <w:r>
              <w:rPr>
                <w:rFonts w:hint="eastAsia"/>
                <w:sz w:val="22"/>
                <w:lang w:eastAsia="ko-KR"/>
              </w:rPr>
              <w:t>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음식이나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음료를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회중이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내민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손에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놓아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주거나</w:t>
            </w:r>
            <w:r w:rsidR="00107180">
              <w:rPr>
                <w:rFonts w:hint="eastAsia"/>
                <w:sz w:val="22"/>
                <w:lang w:eastAsia="ko-KR"/>
              </w:rPr>
              <w:t xml:space="preserve"> </w:t>
            </w:r>
            <w:r w:rsidR="00107180">
              <w:rPr>
                <w:rFonts w:hint="eastAsia"/>
                <w:sz w:val="22"/>
                <w:lang w:eastAsia="ko-KR"/>
              </w:rPr>
              <w:t>테이블에</w:t>
            </w:r>
            <w:r w:rsidR="00107180">
              <w:rPr>
                <w:rFonts w:hint="eastAsia"/>
                <w:sz w:val="22"/>
                <w:lang w:eastAsia="ko-KR"/>
              </w:rPr>
              <w:t xml:space="preserve"> </w:t>
            </w:r>
            <w:r w:rsidR="00107180">
              <w:rPr>
                <w:rFonts w:hint="eastAsia"/>
                <w:sz w:val="22"/>
                <w:lang w:eastAsia="ko-KR"/>
              </w:rPr>
              <w:t>올려</w:t>
            </w:r>
            <w:r w:rsidR="00107180">
              <w:rPr>
                <w:rFonts w:hint="eastAsia"/>
                <w:sz w:val="22"/>
                <w:lang w:eastAsia="ko-KR"/>
              </w:rPr>
              <w:t xml:space="preserve"> </w:t>
            </w:r>
            <w:r w:rsidR="00107180">
              <w:rPr>
                <w:rFonts w:hint="eastAsia"/>
                <w:sz w:val="22"/>
                <w:lang w:eastAsia="ko-KR"/>
              </w:rPr>
              <w:t>놓아</w:t>
            </w:r>
            <w:r w:rsidR="00107180">
              <w:rPr>
                <w:rFonts w:hint="eastAsia"/>
                <w:sz w:val="22"/>
                <w:lang w:eastAsia="ko-KR"/>
              </w:rPr>
              <w:t xml:space="preserve"> </w:t>
            </w:r>
            <w:r w:rsidR="00107180">
              <w:rPr>
                <w:rFonts w:hint="eastAsia"/>
                <w:sz w:val="22"/>
                <w:lang w:eastAsia="ko-KR"/>
              </w:rPr>
              <w:t>회중이</w:t>
            </w:r>
            <w:r w:rsidR="00107180">
              <w:rPr>
                <w:rFonts w:hint="eastAsia"/>
                <w:sz w:val="22"/>
                <w:lang w:eastAsia="ko-KR"/>
              </w:rPr>
              <w:t xml:space="preserve"> </w:t>
            </w:r>
            <w:r w:rsidR="00107180">
              <w:rPr>
                <w:rFonts w:hint="eastAsia"/>
                <w:sz w:val="22"/>
                <w:lang w:eastAsia="ko-KR"/>
              </w:rPr>
              <w:t>집어갈</w:t>
            </w:r>
            <w:r w:rsidR="00107180">
              <w:rPr>
                <w:rFonts w:hint="eastAsia"/>
                <w:sz w:val="22"/>
                <w:lang w:eastAsia="ko-KR"/>
              </w:rPr>
              <w:t xml:space="preserve"> </w:t>
            </w:r>
            <w:r w:rsidR="00107180">
              <w:rPr>
                <w:rFonts w:hint="eastAsia"/>
                <w:sz w:val="22"/>
                <w:lang w:eastAsia="ko-KR"/>
              </w:rPr>
              <w:t>수</w:t>
            </w:r>
            <w:r w:rsidR="00107180">
              <w:rPr>
                <w:rFonts w:hint="eastAsia"/>
                <w:sz w:val="22"/>
                <w:lang w:eastAsia="ko-KR"/>
              </w:rPr>
              <w:t xml:space="preserve"> </w:t>
            </w:r>
            <w:r w:rsidR="00107180">
              <w:rPr>
                <w:rFonts w:hint="eastAsia"/>
                <w:sz w:val="22"/>
                <w:lang w:eastAsia="ko-KR"/>
              </w:rPr>
              <w:t>있도록</w:t>
            </w:r>
            <w:r w:rsidR="00107180">
              <w:rPr>
                <w:rFonts w:hint="eastAsia"/>
                <w:sz w:val="22"/>
                <w:lang w:eastAsia="ko-KR"/>
              </w:rPr>
              <w:t xml:space="preserve"> </w:t>
            </w:r>
            <w:r w:rsidR="00107180">
              <w:rPr>
                <w:rFonts w:hint="eastAsia"/>
                <w:sz w:val="22"/>
                <w:lang w:eastAsia="ko-KR"/>
              </w:rPr>
              <w:t>해야</w:t>
            </w:r>
            <w:r w:rsidR="00107180">
              <w:rPr>
                <w:rFonts w:hint="eastAsia"/>
                <w:sz w:val="22"/>
                <w:lang w:eastAsia="ko-KR"/>
              </w:rPr>
              <w:t xml:space="preserve"> </w:t>
            </w:r>
            <w:r w:rsidR="00107180">
              <w:rPr>
                <w:rFonts w:hint="eastAsia"/>
                <w:sz w:val="22"/>
                <w:lang w:eastAsia="ko-KR"/>
              </w:rPr>
              <w:t>합니다</w:t>
            </w:r>
            <w:r w:rsidR="00107180">
              <w:rPr>
                <w:rFonts w:hint="eastAsia"/>
                <w:sz w:val="22"/>
                <w:lang w:eastAsia="ko-KR"/>
              </w:rPr>
              <w:t>.</w:t>
            </w:r>
          </w:p>
          <w:p w:rsidR="003A0F61" w:rsidRPr="001E2EC8" w:rsidRDefault="00107180" w:rsidP="001E2EC8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지정된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배식자는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배식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직전에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손을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씻거나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소독해야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하며</w:t>
            </w:r>
            <w:r>
              <w:rPr>
                <w:rFonts w:hint="eastAsia"/>
                <w:sz w:val="22"/>
                <w:lang w:eastAsia="ko-KR"/>
              </w:rPr>
              <w:t xml:space="preserve">, </w:t>
            </w:r>
            <w:r>
              <w:rPr>
                <w:rFonts w:hint="eastAsia"/>
                <w:sz w:val="22"/>
                <w:lang w:eastAsia="ko-KR"/>
              </w:rPr>
              <w:t>배식을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하는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내내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깨끗하고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크기가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맞는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의료용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마스크를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착용해야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합니다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  <w:p w:rsidR="003A0F61" w:rsidRPr="00E40551" w:rsidRDefault="00C41533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신앙 기반 활동 또는 행사 전</w:t>
            </w:r>
            <w:r w:rsidR="00CF58BD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후로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음식 섭취를 원하는 경우 음식을 제공하는 사업체나 그룹은 </w:t>
            </w:r>
            <w:hyperlink r:id="rId35">
              <w:r w:rsidR="00842637">
                <w:rPr>
                  <w:rFonts w:asciiTheme="minorEastAsia" w:eastAsiaTheme="minorEastAsia" w:hAnsiTheme="minorEastAsia" w:hint="eastAsia"/>
                  <w:i/>
                  <w:iCs/>
                  <w:color w:val="0081AB"/>
                  <w:u w:val="single" w:color="0081AB"/>
                  <w:lang w:eastAsia="ko-KR"/>
                </w:rPr>
                <w:t>식품 규정 (F</w:t>
              </w:r>
              <w:r w:rsidR="003A0F61" w:rsidRPr="00CE2E45">
                <w:rPr>
                  <w:i/>
                  <w:iCs/>
                  <w:color w:val="0081AB"/>
                  <w:u w:val="single" w:color="0081AB"/>
                  <w:lang w:eastAsia="ko-KR"/>
                </w:rPr>
                <w:t>ood Regulatio</w:t>
              </w:r>
              <w:r w:rsidR="00842637">
                <w:rPr>
                  <w:rFonts w:eastAsiaTheme="minorEastAsia" w:hint="eastAsia"/>
                  <w:i/>
                  <w:iCs/>
                  <w:color w:val="0081AB"/>
                  <w:u w:val="single" w:color="0081AB"/>
                  <w:lang w:eastAsia="ko-KR"/>
                </w:rPr>
                <w:t>n)</w:t>
              </w:r>
              <w:r w:rsidR="003A0F61" w:rsidRPr="00E40551">
                <w:rPr>
                  <w:rFonts w:eastAsiaTheme="minorHAnsi" w:cs="HelveticaNeueLT Std Lt"/>
                  <w:color w:val="221E1F"/>
                  <w:lang w:val="en-CA" w:eastAsia="ko-KR"/>
                </w:rPr>
                <w:t xml:space="preserve"> </w:t>
              </w:r>
            </w:hyperlink>
            <w:r w:rsidR="00842637">
              <w:rPr>
                <w:rFonts w:asciiTheme="minorEastAsia" w:eastAsiaTheme="minorEastAsia" w:hAnsiTheme="minorEastAsia" w:hint="eastAsia"/>
                <w:lang w:eastAsia="ko-KR"/>
              </w:rPr>
              <w:t xml:space="preserve">및 </w:t>
            </w:r>
            <w:hyperlink r:id="rId36">
              <w:r w:rsidR="00842637">
                <w:rPr>
                  <w:rFonts w:asciiTheme="minorEastAsia" w:eastAsiaTheme="minorEastAsia" w:hAnsiTheme="minorEastAsia" w:hint="eastAsia"/>
                  <w:i/>
                  <w:iCs/>
                  <w:color w:val="0081AB"/>
                  <w:u w:val="single" w:color="0081AB"/>
                  <w:lang w:eastAsia="ko-KR"/>
                </w:rPr>
                <w:t>식품 소매 및 식품 서비스 코드 (F</w:t>
              </w:r>
              <w:r w:rsidR="003A0F61" w:rsidRPr="00CE2E45">
                <w:rPr>
                  <w:i/>
                  <w:iCs/>
                  <w:color w:val="0081AB"/>
                  <w:u w:val="single" w:color="0081AB"/>
                  <w:lang w:eastAsia="ko-KR"/>
                </w:rPr>
                <w:t>ood Retail and Foodservices Cod</w:t>
              </w:r>
              <w:r w:rsidR="00842637">
                <w:rPr>
                  <w:rFonts w:eastAsiaTheme="minorEastAsia" w:hint="eastAsia"/>
                  <w:i/>
                  <w:iCs/>
                  <w:color w:val="0081AB"/>
                  <w:u w:val="single" w:color="0081AB"/>
                  <w:lang w:eastAsia="ko-KR"/>
                </w:rPr>
                <w:t>e)</w:t>
              </w:r>
            </w:hyperlink>
            <w:r w:rsidR="00842637">
              <w:rPr>
                <w:rFonts w:eastAsiaTheme="minorEastAsia" w:hint="eastAsia"/>
                <w:lang w:eastAsia="ko-KR"/>
              </w:rPr>
              <w:t xml:space="preserve">, </w:t>
            </w:r>
            <w:r w:rsidR="00842637">
              <w:rPr>
                <w:rFonts w:eastAsiaTheme="minorEastAsia" w:hint="eastAsia"/>
                <w:lang w:eastAsia="ko-KR"/>
              </w:rPr>
              <w:t>기존</w:t>
            </w:r>
            <w:r w:rsidR="00CF58BD">
              <w:rPr>
                <w:rFonts w:eastAsiaTheme="minorEastAsia" w:hint="eastAsia"/>
                <w:lang w:eastAsia="ko-KR"/>
              </w:rPr>
              <w:t>의</w:t>
            </w:r>
            <w:r w:rsidR="00842637">
              <w:rPr>
                <w:rFonts w:eastAsiaTheme="minorEastAsia" w:hint="eastAsia"/>
                <w:lang w:eastAsia="ko-KR"/>
              </w:rPr>
              <w:t xml:space="preserve"> </w:t>
            </w:r>
            <w:r w:rsidR="00E4639C">
              <w:rPr>
                <w:rFonts w:eastAsiaTheme="minorEastAsia" w:hint="eastAsia"/>
                <w:lang w:eastAsia="ko-KR"/>
              </w:rPr>
              <w:t>직업</w:t>
            </w:r>
            <w:r w:rsidR="00E4639C">
              <w:rPr>
                <w:rFonts w:eastAsiaTheme="minorEastAsia" w:hint="eastAsia"/>
                <w:lang w:eastAsia="ko-KR"/>
              </w:rPr>
              <w:t xml:space="preserve"> </w:t>
            </w:r>
            <w:r w:rsidR="00842637">
              <w:rPr>
                <w:rFonts w:eastAsiaTheme="minorEastAsia" w:hint="eastAsia"/>
                <w:lang w:eastAsia="ko-KR"/>
              </w:rPr>
              <w:t>보건</w:t>
            </w:r>
            <w:r w:rsidR="00842637">
              <w:rPr>
                <w:rFonts w:eastAsiaTheme="minorEastAsia" w:hint="eastAsia"/>
                <w:lang w:eastAsia="ko-KR"/>
              </w:rPr>
              <w:t xml:space="preserve"> </w:t>
            </w:r>
            <w:r w:rsidR="00842637">
              <w:rPr>
                <w:rFonts w:eastAsiaTheme="minorEastAsia" w:hint="eastAsia"/>
                <w:lang w:eastAsia="ko-KR"/>
              </w:rPr>
              <w:t>및</w:t>
            </w:r>
            <w:r w:rsidR="00842637">
              <w:rPr>
                <w:rFonts w:eastAsiaTheme="minorEastAsia" w:hint="eastAsia"/>
                <w:lang w:eastAsia="ko-KR"/>
              </w:rPr>
              <w:t xml:space="preserve"> </w:t>
            </w:r>
            <w:r w:rsidR="00842637">
              <w:rPr>
                <w:rFonts w:eastAsiaTheme="minorEastAsia" w:hint="eastAsia"/>
                <w:lang w:eastAsia="ko-KR"/>
              </w:rPr>
              <w:t>안전</w:t>
            </w:r>
            <w:r w:rsidR="00842637">
              <w:rPr>
                <w:rFonts w:eastAsiaTheme="minorEastAsia" w:hint="eastAsia"/>
                <w:lang w:eastAsia="ko-KR"/>
              </w:rPr>
              <w:t xml:space="preserve"> </w:t>
            </w:r>
            <w:r w:rsidR="00842637">
              <w:rPr>
                <w:rFonts w:eastAsiaTheme="minorEastAsia" w:hint="eastAsia"/>
                <w:lang w:eastAsia="ko-KR"/>
              </w:rPr>
              <w:t>요건을</w:t>
            </w:r>
            <w:r w:rsidR="00842637">
              <w:rPr>
                <w:rFonts w:eastAsiaTheme="minorEastAsia" w:hint="eastAsia"/>
                <w:lang w:eastAsia="ko-KR"/>
              </w:rPr>
              <w:t xml:space="preserve"> </w:t>
            </w:r>
            <w:r w:rsidR="00842637">
              <w:rPr>
                <w:rFonts w:eastAsiaTheme="minorEastAsia" w:hint="eastAsia"/>
                <w:lang w:eastAsia="ko-KR"/>
              </w:rPr>
              <w:t>준수해야</w:t>
            </w:r>
            <w:r w:rsidR="00842637">
              <w:rPr>
                <w:rFonts w:eastAsiaTheme="minorEastAsia" w:hint="eastAsia"/>
                <w:lang w:eastAsia="ko-KR"/>
              </w:rPr>
              <w:t xml:space="preserve"> </w:t>
            </w:r>
            <w:r w:rsidR="00842637">
              <w:rPr>
                <w:rFonts w:eastAsiaTheme="minorEastAsia" w:hint="eastAsia"/>
                <w:lang w:eastAsia="ko-KR"/>
              </w:rPr>
              <w:t>합니다</w:t>
            </w:r>
            <w:r w:rsidR="00842637">
              <w:rPr>
                <w:rFonts w:eastAsiaTheme="minorEastAsia" w:hint="eastAsia"/>
                <w:lang w:eastAsia="ko-KR"/>
              </w:rPr>
              <w:t>.</w:t>
            </w:r>
          </w:p>
          <w:p w:rsidR="003A0F61" w:rsidRPr="001E2EC8" w:rsidRDefault="00E4639C" w:rsidP="001E2EC8">
            <w:pPr>
              <w:pStyle w:val="Bullets2"/>
              <w:ind w:left="988" w:right="97" w:hanging="357"/>
              <w:rPr>
                <w:sz w:val="22"/>
              </w:rPr>
            </w:pPr>
            <w:r>
              <w:rPr>
                <w:rFonts w:hint="eastAsia"/>
                <w:sz w:val="22"/>
                <w:lang w:eastAsia="ko-KR"/>
              </w:rPr>
              <w:t>식품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서비스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제공자는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hyperlink r:id="rId37">
              <w:r w:rsidR="005125BC">
                <w:rPr>
                  <w:rFonts w:asciiTheme="minorEastAsia" w:eastAsiaTheme="minorEastAsia" w:hAnsiTheme="minorEastAsia" w:cs="Arial" w:hint="eastAsia"/>
                  <w:color w:val="0081AB"/>
                  <w:sz w:val="22"/>
                  <w:szCs w:val="22"/>
                  <w:u w:val="single" w:color="0081AB"/>
                  <w:lang w:val="en-US" w:eastAsia="ko-KR"/>
                </w:rPr>
                <w:t>코비드-19 일반 경제활동 재개 지침 (CO</w:t>
              </w:r>
              <w:r w:rsidR="003A0F61" w:rsidRPr="00CE2E45">
                <w:rPr>
                  <w:rFonts w:eastAsia="Arial" w:cs="Arial"/>
                  <w:color w:val="0081AB"/>
                  <w:sz w:val="22"/>
                  <w:szCs w:val="22"/>
                  <w:u w:val="single" w:color="0081AB"/>
                  <w:lang w:val="en-US"/>
                </w:rPr>
                <w:t>VID-19 General</w:t>
              </w:r>
            </w:hyperlink>
            <w:hyperlink r:id="rId38">
              <w:r w:rsidR="003A0F61" w:rsidRPr="00CE2E45">
                <w:rPr>
                  <w:rFonts w:eastAsia="Arial" w:cs="Arial"/>
                  <w:color w:val="0081AB"/>
                  <w:sz w:val="22"/>
                  <w:szCs w:val="22"/>
                  <w:u w:val="single" w:color="0081AB"/>
                  <w:lang w:val="en-US"/>
                </w:rPr>
                <w:t xml:space="preserve"> Relaunch Guidanc</w:t>
              </w:r>
              <w:r w:rsidR="005125BC">
                <w:rPr>
                  <w:rFonts w:eastAsiaTheme="minorEastAsia" w:cs="Arial" w:hint="eastAsia"/>
                  <w:color w:val="0081AB"/>
                  <w:sz w:val="22"/>
                  <w:szCs w:val="22"/>
                  <w:u w:val="single" w:color="0081AB"/>
                  <w:lang w:val="en-US" w:eastAsia="ko-KR"/>
                </w:rPr>
                <w:t>e)</w:t>
              </w:r>
            </w:hyperlink>
            <w:r w:rsidR="00CE2E45">
              <w:rPr>
                <w:sz w:val="22"/>
              </w:rPr>
              <w:t xml:space="preserve"> </w:t>
            </w:r>
            <w:r w:rsidR="005125BC">
              <w:rPr>
                <w:rFonts w:hint="eastAsia"/>
                <w:sz w:val="22"/>
                <w:lang w:eastAsia="ko-KR"/>
              </w:rPr>
              <w:t>및</w:t>
            </w:r>
            <w:r w:rsidR="005125BC">
              <w:rPr>
                <w:rFonts w:hint="eastAsia"/>
                <w:sz w:val="22"/>
                <w:lang w:eastAsia="ko-KR"/>
              </w:rPr>
              <w:t xml:space="preserve"> </w:t>
            </w:r>
            <w:hyperlink r:id="rId39">
              <w:r w:rsidR="005125BC">
                <w:rPr>
                  <w:rFonts w:asciiTheme="minorEastAsia" w:eastAsiaTheme="minorEastAsia" w:hAnsiTheme="minorEastAsia" w:cs="Arial" w:hint="eastAsia"/>
                  <w:color w:val="0081AB"/>
                  <w:sz w:val="22"/>
                  <w:szCs w:val="22"/>
                  <w:u w:val="single" w:color="0081AB"/>
                  <w:lang w:val="en-US" w:eastAsia="ko-KR"/>
                </w:rPr>
                <w:t xml:space="preserve">레스토랑, 카페, 펍 및 바 지침 </w:t>
              </w:r>
              <w:r w:rsidR="005125BC">
                <w:rPr>
                  <w:rFonts w:eastAsiaTheme="minorEastAsia" w:cs="Arial" w:hint="eastAsia"/>
                  <w:color w:val="0081AB"/>
                  <w:sz w:val="22"/>
                  <w:szCs w:val="22"/>
                  <w:u w:val="single" w:color="0081AB"/>
                  <w:lang w:val="en-US" w:eastAsia="ko-KR"/>
                </w:rPr>
                <w:t>(R</w:t>
              </w:r>
              <w:r w:rsidR="003A0F61" w:rsidRPr="00CE2E45">
                <w:rPr>
                  <w:rFonts w:eastAsia="Arial" w:cs="Arial"/>
                  <w:color w:val="0081AB"/>
                  <w:sz w:val="22"/>
                  <w:szCs w:val="22"/>
                  <w:u w:val="single" w:color="0081AB"/>
                  <w:lang w:val="en-US"/>
                </w:rPr>
                <w:t>estaurants, Cafes, Pubs, and Bars</w:t>
              </w:r>
            </w:hyperlink>
            <w:hyperlink r:id="rId40">
              <w:r w:rsidR="003A0F61" w:rsidRPr="00CE2E45">
                <w:rPr>
                  <w:rFonts w:eastAsia="Arial" w:cs="Arial"/>
                  <w:color w:val="0081AB"/>
                  <w:sz w:val="22"/>
                  <w:szCs w:val="22"/>
                  <w:u w:val="single" w:color="0081AB"/>
                  <w:lang w:val="en-US"/>
                </w:rPr>
                <w:t xml:space="preserve"> Guidanc</w:t>
              </w:r>
              <w:r w:rsidR="005125BC">
                <w:rPr>
                  <w:rFonts w:eastAsiaTheme="minorEastAsia" w:cs="Arial" w:hint="eastAsia"/>
                  <w:color w:val="0081AB"/>
                  <w:sz w:val="22"/>
                  <w:szCs w:val="22"/>
                  <w:u w:val="single" w:color="0081AB"/>
                  <w:lang w:val="en-US" w:eastAsia="ko-KR"/>
                </w:rPr>
                <w:t>e)</w:t>
              </w:r>
            </w:hyperlink>
            <w:r w:rsidR="005125BC">
              <w:rPr>
                <w:rFonts w:hint="eastAsia"/>
                <w:sz w:val="22"/>
                <w:lang w:eastAsia="ko-KR"/>
              </w:rPr>
              <w:t>도</w:t>
            </w:r>
            <w:r w:rsidR="005125BC">
              <w:rPr>
                <w:rFonts w:hint="eastAsia"/>
                <w:sz w:val="22"/>
                <w:lang w:eastAsia="ko-KR"/>
              </w:rPr>
              <w:t xml:space="preserve"> </w:t>
            </w:r>
            <w:r w:rsidR="005125BC">
              <w:rPr>
                <w:rFonts w:hint="eastAsia"/>
                <w:sz w:val="22"/>
                <w:lang w:eastAsia="ko-KR"/>
              </w:rPr>
              <w:t>따라야</w:t>
            </w:r>
            <w:r w:rsidR="005125BC">
              <w:rPr>
                <w:rFonts w:hint="eastAsia"/>
                <w:sz w:val="22"/>
                <w:lang w:eastAsia="ko-KR"/>
              </w:rPr>
              <w:t xml:space="preserve"> </w:t>
            </w:r>
            <w:r w:rsidR="005125BC">
              <w:rPr>
                <w:rFonts w:hint="eastAsia"/>
                <w:sz w:val="22"/>
                <w:lang w:eastAsia="ko-KR"/>
              </w:rPr>
              <w:t>합니다</w:t>
            </w:r>
            <w:r w:rsidR="005125BC">
              <w:rPr>
                <w:rFonts w:hint="eastAsia"/>
                <w:sz w:val="22"/>
                <w:lang w:eastAsia="ko-KR"/>
              </w:rPr>
              <w:t>.</w:t>
            </w:r>
          </w:p>
          <w:p w:rsidR="003A0F61" w:rsidRDefault="005125BC" w:rsidP="005125B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60" w:after="60"/>
              <w:ind w:right="97"/>
              <w:rPr>
                <w:lang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참석자는 자신의 음식과 음료를 가져올 수 있습니다. 가구 간에 음식과 음료를 서로 공유할 수 없습니다.</w:t>
            </w:r>
          </w:p>
        </w:tc>
      </w:tr>
      <w:tr w:rsidR="003A0F61" w:rsidTr="001E2EC8">
        <w:trPr>
          <w:trHeight w:val="1564"/>
        </w:trPr>
        <w:tc>
          <w:tcPr>
            <w:tcW w:w="2268" w:type="dxa"/>
            <w:tcBorders>
              <w:left w:val="nil"/>
            </w:tcBorders>
          </w:tcPr>
          <w:p w:rsidR="003A0F61" w:rsidRDefault="00786378" w:rsidP="00786378">
            <w:pPr>
              <w:pStyle w:val="TableParagraph"/>
              <w:spacing w:line="248" w:lineRule="exact"/>
              <w:ind w:left="127" w:firstLine="0"/>
              <w:rPr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ko-KR"/>
              </w:rPr>
              <w:t>공용 물품</w:t>
            </w:r>
          </w:p>
        </w:tc>
        <w:tc>
          <w:tcPr>
            <w:tcW w:w="7896" w:type="dxa"/>
            <w:tcBorders>
              <w:right w:val="nil"/>
            </w:tcBorders>
          </w:tcPr>
          <w:p w:rsidR="003A0F61" w:rsidRPr="00E40551" w:rsidRDefault="00786378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사용 전후에 </w:t>
            </w:r>
            <w:r w:rsidR="00CF58BD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매번 </w:t>
            </w:r>
            <w:r w:rsidR="00F24592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세척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및 소독 할 수 </w:t>
            </w:r>
            <w:r w:rsidR="00040B9E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없는 품목 (예를 들면, 책, 찬송가, 기도 매트, 파이프 및 프로그램)을 나눠 주거나 공유하지 마십시오.</w:t>
            </w:r>
          </w:p>
          <w:p w:rsidR="003A0F61" w:rsidRPr="00E40551" w:rsidRDefault="00F24592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회중으로 하여금 자신의 물품을 가져오고 다른 사람과 그것을 공유하지 않도록 권장하십시오.</w:t>
            </w:r>
          </w:p>
          <w:p w:rsidR="005B1810" w:rsidRPr="00F24592" w:rsidRDefault="00F24592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 w:rsidRPr="00F24592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정보를 공유할 목적으로 프로젝</w:t>
            </w:r>
            <w:r w:rsidR="004D0EFD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션</w:t>
            </w:r>
            <w:r w:rsidRPr="00F24592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, 시청각 시스템 및 개별적으로 미리 인쇄된 종이를 사용하는 것을 고려하십시오.</w:t>
            </w:r>
          </w:p>
          <w:p w:rsidR="005B1810" w:rsidRPr="00E40551" w:rsidRDefault="004D0EFD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손에 쥐는 </w:t>
            </w:r>
            <w:r w:rsidR="0013207F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마이크를 공유해서는 안됩니다. 이것은 독자와 다른 연설자 </w:t>
            </w:r>
            <w:r w:rsidR="0013207F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lastRenderedPageBreak/>
              <w:t>사이에도 해당됩니다.</w:t>
            </w:r>
          </w:p>
          <w:p w:rsidR="005B1810" w:rsidRPr="001E2EC8" w:rsidRDefault="0013207F" w:rsidP="001E2EC8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연단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또는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스탠드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마이크는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공유할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있지만</w:t>
            </w:r>
            <w:r>
              <w:rPr>
                <w:rFonts w:hint="eastAsia"/>
                <w:sz w:val="22"/>
                <w:lang w:eastAsia="ko-KR"/>
              </w:rPr>
              <w:t xml:space="preserve">, </w:t>
            </w:r>
            <w:r w:rsidR="004D0EFD">
              <w:rPr>
                <w:rFonts w:hint="eastAsia"/>
                <w:sz w:val="22"/>
                <w:lang w:eastAsia="ko-KR"/>
              </w:rPr>
              <w:t>연설자는</w:t>
            </w:r>
            <w:r w:rsidR="004D0EFD"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그것을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만져서는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안됩니다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  <w:p w:rsidR="005B1810" w:rsidRPr="00E40551" w:rsidRDefault="004D0EFD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액체용 공용 </w:t>
            </w:r>
            <w:r w:rsidR="00914D5E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그릇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(예를 들면 성수대</w:t>
            </w:r>
            <w:r w:rsidR="00914D5E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-</w:t>
            </w:r>
            <w:r w:rsidR="00914D5E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holy water fonts)</w:t>
            </w:r>
            <w:r w:rsidR="00914D5E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을 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제공하지 마십시오. </w:t>
            </w:r>
            <w:r w:rsidR="00311B29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세척 </w:t>
            </w:r>
            <w:r w:rsidR="00914D5E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시설이 필요한 경우 손 위생 </w:t>
            </w:r>
            <w:r w:rsidR="00311B29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관리 </w:t>
            </w:r>
            <w:r w:rsidR="00914D5E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제품</w:t>
            </w:r>
            <w:r w:rsidR="00311B29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을 추가로 제공해야 합니다.</w:t>
            </w:r>
          </w:p>
          <w:p w:rsidR="005B1810" w:rsidRPr="004601C6" w:rsidRDefault="00914D5E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 w:rsidRPr="004601C6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종교적 또는 영적인 이유로 </w:t>
            </w:r>
            <w:r w:rsidR="00311B29" w:rsidRPr="004601C6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의식용 물품 (예를 들면, 조각상, 종교적 상징물, 반지)을 만지게 되는 경우</w:t>
            </w:r>
            <w:r w:rsidR="004601C6" w:rsidRPr="004601C6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, </w:t>
            </w:r>
            <w:r w:rsidR="004601C6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그 물품을 만지기 전후에</w:t>
            </w:r>
            <w:r w:rsidRPr="004601C6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손 위생</w:t>
            </w:r>
            <w:r w:rsidR="004601C6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관리 조치를 취한다는 조건으로 허용됩니다.</w:t>
            </w:r>
          </w:p>
          <w:p w:rsidR="005B1810" w:rsidRPr="00E40551" w:rsidRDefault="00311B29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공유</w:t>
            </w:r>
            <w:r w:rsidR="006A4F42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되는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의식용 물</w:t>
            </w:r>
            <w:r w:rsidR="004601C6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품에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 </w:t>
            </w:r>
            <w:r w:rsidR="004601C6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입을 맞추거나 포옹하거나 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얼굴을 </w:t>
            </w:r>
            <w:r w:rsidR="004601C6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갖다 대서는 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안됩니다.</w:t>
            </w:r>
          </w:p>
          <w:p w:rsidR="005B1810" w:rsidRPr="00E40551" w:rsidRDefault="00311B29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회중들 사이에 기부금 모금 접시나 그릇을 </w:t>
            </w:r>
            <w:r w:rsidR="004601C6"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돌리지 마십시오. 대안으로 다음과 같은 것이 있습니다</w:t>
            </w:r>
            <w:r w:rsidR="005B1810" w:rsidRPr="00E40551">
              <w:rPr>
                <w:rFonts w:eastAsiaTheme="minorHAnsi" w:cs="HelveticaNeueLT Std Lt"/>
                <w:color w:val="221E1F"/>
                <w:lang w:val="en-CA" w:eastAsia="ko-KR"/>
              </w:rPr>
              <w:t>:</w:t>
            </w:r>
          </w:p>
          <w:p w:rsidR="005B1810" w:rsidRPr="001E2EC8" w:rsidRDefault="000970E9" w:rsidP="001E2EC8">
            <w:pPr>
              <w:pStyle w:val="Bullets2"/>
              <w:ind w:left="988" w:right="97" w:hanging="357"/>
              <w:rPr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헌금</w:t>
            </w:r>
            <w:r>
              <w:rPr>
                <w:rFonts w:hint="eastAsia"/>
                <w:sz w:val="22"/>
                <w:lang w:eastAsia="ko-KR"/>
              </w:rPr>
              <w:t>/</w:t>
            </w:r>
            <w:r>
              <w:rPr>
                <w:rFonts w:hint="eastAsia"/>
                <w:sz w:val="22"/>
                <w:lang w:eastAsia="ko-KR"/>
              </w:rPr>
              <w:t>기부금을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넣을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수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있는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지정된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구역</w:t>
            </w:r>
            <w:r>
              <w:rPr>
                <w:rFonts w:hint="eastAsia"/>
                <w:sz w:val="22"/>
                <w:lang w:eastAsia="ko-KR"/>
              </w:rPr>
              <w:t>.</w:t>
            </w:r>
          </w:p>
          <w:p w:rsidR="005B1810" w:rsidRDefault="000970E9" w:rsidP="00CE2E45">
            <w:pPr>
              <w:pStyle w:val="TableParagraph"/>
              <w:numPr>
                <w:ilvl w:val="2"/>
                <w:numId w:val="3"/>
              </w:numPr>
              <w:tabs>
                <w:tab w:val="left" w:pos="1909"/>
              </w:tabs>
              <w:spacing w:before="60" w:after="60"/>
              <w:ind w:left="1555" w:right="97" w:hanging="361"/>
              <w:rPr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lang w:eastAsia="ko-KR"/>
              </w:rPr>
              <w:t>후원자로부터 걷어진 헌금/기부금</w:t>
            </w:r>
            <w:r w:rsidR="0095660C">
              <w:rPr>
                <w:rFonts w:asciiTheme="minorEastAsia" w:eastAsiaTheme="minorEastAsia" w:hAnsiTheme="minorEastAsia" w:hint="eastAsia"/>
                <w:lang w:eastAsia="ko-KR"/>
              </w:rPr>
              <w:t>을</w:t>
            </w:r>
            <w:r>
              <w:rPr>
                <w:rFonts w:asciiTheme="minorEastAsia" w:eastAsiaTheme="minorEastAsia" w:hAnsiTheme="minorEastAsia" w:hint="eastAsia"/>
                <w:lang w:eastAsia="ko-KR"/>
              </w:rPr>
              <w:t xml:space="preserve"> 24시간동안 만지지 말아야 합니다.</w:t>
            </w:r>
          </w:p>
          <w:p w:rsidR="00261F42" w:rsidRDefault="000970E9" w:rsidP="000970E9">
            <w:pPr>
              <w:pStyle w:val="Bullets2"/>
              <w:ind w:left="988" w:right="97" w:hanging="357"/>
            </w:pPr>
            <w:r>
              <w:rPr>
                <w:rFonts w:hint="eastAsia"/>
                <w:sz w:val="22"/>
                <w:lang w:eastAsia="ko-KR"/>
              </w:rPr>
              <w:t>온라인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>헌금</w:t>
            </w:r>
            <w:r>
              <w:rPr>
                <w:rFonts w:hint="eastAsia"/>
                <w:sz w:val="22"/>
                <w:lang w:eastAsia="ko-KR"/>
              </w:rPr>
              <w:t>/</w:t>
            </w:r>
            <w:r>
              <w:rPr>
                <w:rFonts w:hint="eastAsia"/>
                <w:sz w:val="22"/>
                <w:lang w:eastAsia="ko-KR"/>
              </w:rPr>
              <w:t>기부금</w:t>
            </w:r>
            <w:r w:rsidR="005B1810" w:rsidRPr="0059592C">
              <w:rPr>
                <w:sz w:val="22"/>
              </w:rPr>
              <w:t>.</w:t>
            </w:r>
          </w:p>
        </w:tc>
      </w:tr>
      <w:tr w:rsidR="00433512" w:rsidTr="001E2EC8">
        <w:trPr>
          <w:trHeight w:val="1293"/>
        </w:trPr>
        <w:tc>
          <w:tcPr>
            <w:tcW w:w="2268" w:type="dxa"/>
            <w:tcBorders>
              <w:left w:val="nil"/>
            </w:tcBorders>
          </w:tcPr>
          <w:p w:rsidR="00433512" w:rsidRDefault="00EA7BBA" w:rsidP="00B50982">
            <w:pPr>
              <w:pStyle w:val="TableParagraph"/>
              <w:ind w:left="127" w:right="236" w:firstLine="0"/>
              <w:rPr>
                <w:b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ko-KR"/>
              </w:rPr>
              <w:lastRenderedPageBreak/>
              <w:t>어린이</w:t>
            </w:r>
            <w:r w:rsidR="000970E9">
              <w:rPr>
                <w:rFonts w:asciiTheme="minorEastAsia" w:eastAsiaTheme="minorEastAsia" w:hAnsiTheme="minorEastAsia" w:hint="eastAsia"/>
                <w:b/>
                <w:lang w:eastAsia="ko-KR"/>
              </w:rPr>
              <w:t xml:space="preserve"> 프로그램 및 기타 </w:t>
            </w:r>
            <w:r w:rsidR="00B50982">
              <w:rPr>
                <w:rFonts w:asciiTheme="minorEastAsia" w:eastAsiaTheme="minorEastAsia" w:hAnsiTheme="minorEastAsia" w:hint="eastAsia"/>
                <w:b/>
                <w:lang w:eastAsia="ko-KR"/>
              </w:rPr>
              <w:t>시설 사용</w:t>
            </w:r>
          </w:p>
        </w:tc>
        <w:tc>
          <w:tcPr>
            <w:tcW w:w="7896" w:type="dxa"/>
            <w:tcBorders>
              <w:right w:val="nil"/>
            </w:tcBorders>
          </w:tcPr>
          <w:p w:rsidR="00433512" w:rsidRPr="00E40551" w:rsidRDefault="00B50982" w:rsidP="00CE2E4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어린이를 위한 신앙 기반 클래스는 </w:t>
            </w:r>
            <w:hyperlink r:id="rId41">
              <w:r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>데이 캠프 지침 (G</w:t>
              </w:r>
              <w:r w:rsidR="00433512" w:rsidRPr="00CE2E45">
                <w:rPr>
                  <w:color w:val="0081AB"/>
                  <w:u w:val="single" w:color="0081AB"/>
                  <w:lang w:eastAsia="ko-KR"/>
                </w:rPr>
                <w:t>uidance for Day Camps</w:t>
              </w:r>
            </w:hyperlink>
            <w:r>
              <w:rPr>
                <w:rFonts w:eastAsiaTheme="minorEastAsia" w:hint="eastAsia"/>
                <w:lang w:eastAsia="ko-KR"/>
              </w:rPr>
              <w:t>)</w:t>
            </w:r>
            <w:r>
              <w:rPr>
                <w:rFonts w:eastAsiaTheme="minorEastAsia" w:hint="eastAsia"/>
                <w:lang w:eastAsia="ko-KR"/>
              </w:rPr>
              <w:t>을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eastAsiaTheme="minorEastAsia" w:hint="eastAsia"/>
                <w:lang w:eastAsia="ko-KR"/>
              </w:rPr>
              <w:t>준수하여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eastAsiaTheme="minorEastAsia" w:hint="eastAsia"/>
                <w:lang w:eastAsia="ko-KR"/>
              </w:rPr>
              <w:t>운영될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eastAsiaTheme="minorEastAsia" w:hint="eastAsia"/>
                <w:lang w:eastAsia="ko-KR"/>
              </w:rPr>
              <w:t>수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eastAsiaTheme="minorEastAsia" w:hint="eastAsia"/>
                <w:lang w:eastAsia="ko-KR"/>
              </w:rPr>
              <w:t>있습니다</w:t>
            </w:r>
            <w:r>
              <w:rPr>
                <w:rFonts w:eastAsiaTheme="minorEastAsia" w:hint="eastAsia"/>
                <w:lang w:eastAsia="ko-KR"/>
              </w:rPr>
              <w:t>.</w:t>
            </w:r>
          </w:p>
          <w:p w:rsidR="00433512" w:rsidRDefault="00B50982" w:rsidP="002228CC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lang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운영자는 신앙 기반 프로그램이나 클래스 중에 아이 돌봄 서비스를 제공할 수 있습니다. 운영자는 </w:t>
            </w:r>
            <w:hyperlink r:id="rId42">
              <w:r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>데이 케어/</w:t>
              </w:r>
              <w:r w:rsidR="00D06DD2">
                <w:rPr>
                  <w:rFonts w:asciiTheme="minorEastAsia" w:eastAsiaTheme="minorEastAsia" w:hAnsiTheme="minorEastAsia" w:hint="eastAsia"/>
                  <w:color w:val="0081AB"/>
                  <w:u w:val="single" w:color="0081AB"/>
                  <w:lang w:eastAsia="ko-KR"/>
                </w:rPr>
                <w:t xml:space="preserve"> 아웃 오브 스쿨 지침 (G</w:t>
              </w:r>
              <w:r w:rsidR="00433512" w:rsidRPr="00CE2E45">
                <w:rPr>
                  <w:color w:val="0081AB"/>
                  <w:u w:val="single" w:color="0081AB"/>
                  <w:lang w:eastAsia="ko-KR"/>
                </w:rPr>
                <w:t>uidance for Daycare</w:t>
              </w:r>
            </w:hyperlink>
            <w:r w:rsidR="00433512" w:rsidRPr="00CE2E45">
              <w:rPr>
                <w:color w:val="0081AB"/>
                <w:u w:val="single" w:color="0081AB"/>
                <w:lang w:eastAsia="ko-KR"/>
              </w:rPr>
              <w:t>/Out of Scho</w:t>
            </w:r>
            <w:r w:rsidR="00D06DD2">
              <w:rPr>
                <w:rFonts w:eastAsiaTheme="minorEastAsia" w:hint="eastAsia"/>
                <w:color w:val="0081AB"/>
                <w:u w:val="single" w:color="0081AB"/>
                <w:lang w:eastAsia="ko-KR"/>
              </w:rPr>
              <w:t>ol)</w:t>
            </w:r>
            <w:r w:rsidR="00D06DD2">
              <w:rPr>
                <w:rFonts w:eastAsiaTheme="minorEastAsia" w:cs="HelveticaNeueLT Std Lt" w:hint="eastAsia"/>
                <w:color w:val="221E1F"/>
                <w:lang w:val="en-CA" w:eastAsia="ko-KR"/>
              </w:rPr>
              <w:t>을</w:t>
            </w:r>
            <w:r w:rsidR="00D06DD2"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 w:rsidR="00D06DD2">
              <w:rPr>
                <w:rFonts w:eastAsiaTheme="minorEastAsia" w:cs="HelveticaNeueLT Std Lt" w:hint="eastAsia"/>
                <w:color w:val="221E1F"/>
                <w:lang w:val="en-CA" w:eastAsia="ko-KR"/>
              </w:rPr>
              <w:t>참조해야</w:t>
            </w:r>
            <w:r w:rsidR="00D06DD2"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 w:rsidR="00D06DD2">
              <w:rPr>
                <w:rFonts w:eastAsiaTheme="minorEastAsia" w:cs="HelveticaNeueLT Std Lt" w:hint="eastAsia"/>
                <w:color w:val="221E1F"/>
                <w:lang w:val="en-CA" w:eastAsia="ko-KR"/>
              </w:rPr>
              <w:t>합니다</w:t>
            </w:r>
            <w:r w:rsidR="00D06DD2">
              <w:rPr>
                <w:rFonts w:eastAsiaTheme="minorEastAsia" w:cs="HelveticaNeueLT Std Lt" w:hint="eastAsia"/>
                <w:color w:val="221E1F"/>
                <w:lang w:val="en-CA" w:eastAsia="ko-KR"/>
              </w:rPr>
              <w:t>.</w:t>
            </w:r>
          </w:p>
        </w:tc>
      </w:tr>
      <w:tr w:rsidR="00433512" w:rsidTr="001E2EC8">
        <w:trPr>
          <w:trHeight w:val="1800"/>
        </w:trPr>
        <w:tc>
          <w:tcPr>
            <w:tcW w:w="2268" w:type="dxa"/>
            <w:tcBorders>
              <w:left w:val="nil"/>
            </w:tcBorders>
          </w:tcPr>
          <w:p w:rsidR="00433512" w:rsidRPr="00D06DD2" w:rsidRDefault="00D06DD2" w:rsidP="00F972AC">
            <w:pPr>
              <w:pStyle w:val="TableParagraph"/>
              <w:ind w:left="127" w:right="297" w:firstLine="0"/>
              <w:rPr>
                <w:rFonts w:eastAsiaTheme="minorEastAsia" w:hint="eastAsia"/>
                <w:b/>
                <w:lang w:eastAsia="ko-KR"/>
              </w:rPr>
            </w:pPr>
            <w:r>
              <w:rPr>
                <w:rFonts w:eastAsiaTheme="minorEastAsia" w:hint="eastAsia"/>
                <w:b/>
                <w:lang w:eastAsia="ko-KR"/>
              </w:rPr>
              <w:t>시설의</w:t>
            </w:r>
            <w:r>
              <w:rPr>
                <w:rFonts w:eastAsiaTheme="minorEastAsia" w:hint="eastAsia"/>
                <w:b/>
                <w:lang w:eastAsia="ko-KR"/>
              </w:rPr>
              <w:t xml:space="preserve"> </w:t>
            </w:r>
            <w:r>
              <w:rPr>
                <w:rFonts w:eastAsiaTheme="minorEastAsia" w:hint="eastAsia"/>
                <w:b/>
                <w:lang w:eastAsia="ko-KR"/>
              </w:rPr>
              <w:t>기타</w:t>
            </w:r>
            <w:r>
              <w:rPr>
                <w:rFonts w:eastAsiaTheme="minorEastAsia" w:hint="eastAsia"/>
                <w:b/>
                <w:lang w:eastAsia="ko-KR"/>
              </w:rPr>
              <w:t xml:space="preserve"> </w:t>
            </w:r>
            <w:r>
              <w:rPr>
                <w:rFonts w:eastAsiaTheme="minorEastAsia" w:hint="eastAsia"/>
                <w:b/>
                <w:lang w:eastAsia="ko-KR"/>
              </w:rPr>
              <w:t>사용</w:t>
            </w:r>
          </w:p>
        </w:tc>
        <w:tc>
          <w:tcPr>
            <w:tcW w:w="7896" w:type="dxa"/>
            <w:tcBorders>
              <w:right w:val="nil"/>
            </w:tcBorders>
          </w:tcPr>
          <w:p w:rsidR="00D06DD2" w:rsidRPr="00E40551" w:rsidRDefault="00D06DD2" w:rsidP="00D06DD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rFonts w:eastAsiaTheme="minorHAnsi" w:cs="HelveticaNeueLT Std Lt"/>
                <w:color w:val="221E1F"/>
                <w:lang w:val="en-CA"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>예배 장소가 다른 그룹이나 사업체에 시설 내의 공간을 무상으로 제공하거나 임대하는 경우, 이 그룹이나 사업체가 보건 최고 의료 책임자의 명령 및 모든 관련</w:t>
            </w:r>
            <w:r w:rsidRPr="00E40551">
              <w:rPr>
                <w:rFonts w:eastAsiaTheme="minorHAnsi" w:cs="HelveticaNeueLT Std Lt"/>
                <w:color w:val="221E1F"/>
                <w:lang w:val="en-CA"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81AB"/>
                <w:u w:val="single" w:color="0081AB"/>
                <w:lang w:eastAsia="ko-KR"/>
              </w:rPr>
              <w:t>공중 보건 지침 문서 (p</w:t>
            </w:r>
            <w:r w:rsidRPr="00CE2E45">
              <w:rPr>
                <w:color w:val="0081AB"/>
                <w:u w:val="single" w:color="0081AB"/>
                <w:lang w:eastAsia="ko-KR"/>
              </w:rPr>
              <w:t>ublic health guidance document</w:t>
            </w:r>
            <w:r>
              <w:rPr>
                <w:rFonts w:eastAsiaTheme="minorEastAsia" w:hint="eastAsia"/>
                <w:color w:val="0081AB"/>
                <w:u w:val="single" w:color="0081AB"/>
                <w:lang w:eastAsia="ko-KR"/>
              </w:rPr>
              <w:t>s)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>를</w:t>
            </w:r>
            <w:r w:rsidR="006E24AE"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 w:rsidR="006E24AE">
              <w:rPr>
                <w:rFonts w:eastAsiaTheme="minorEastAsia" w:cs="HelveticaNeueLT Std Lt" w:hint="eastAsia"/>
                <w:color w:val="221E1F"/>
                <w:lang w:val="en-CA" w:eastAsia="ko-KR"/>
              </w:rPr>
              <w:t>준수하는지</w:t>
            </w:r>
            <w:r w:rsidR="006E24AE"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  <w:r w:rsidR="006E24AE">
              <w:rPr>
                <w:rFonts w:eastAsiaTheme="minorEastAsia" w:cs="HelveticaNeueLT Std Lt" w:hint="eastAsia"/>
                <w:color w:val="221E1F"/>
                <w:lang w:val="en-CA" w:eastAsia="ko-KR"/>
              </w:rPr>
              <w:t>확인해야</w:t>
            </w:r>
            <w:r w:rsidR="006E24AE"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 </w:t>
            </w:r>
            <w:r w:rsidR="006E24AE">
              <w:rPr>
                <w:rFonts w:eastAsiaTheme="minorEastAsia" w:cs="HelveticaNeueLT Std Lt" w:hint="eastAsia"/>
                <w:color w:val="221E1F"/>
                <w:lang w:val="en-CA" w:eastAsia="ko-KR"/>
              </w:rPr>
              <w:t>합니다</w:t>
            </w:r>
            <w:r w:rsidR="006E24AE">
              <w:rPr>
                <w:rFonts w:eastAsiaTheme="minorEastAsia" w:cs="HelveticaNeueLT Std Lt" w:hint="eastAsia"/>
                <w:color w:val="221E1F"/>
                <w:lang w:val="en-CA" w:eastAsia="ko-KR"/>
              </w:rPr>
              <w:t>.</w:t>
            </w:r>
            <w:r>
              <w:rPr>
                <w:rFonts w:eastAsiaTheme="minorEastAsia" w:cs="HelveticaNeueLT Std Lt" w:hint="eastAsia"/>
                <w:color w:val="221E1F"/>
                <w:lang w:val="en-CA" w:eastAsia="ko-KR"/>
              </w:rPr>
              <w:t xml:space="preserve"> </w:t>
            </w:r>
          </w:p>
          <w:p w:rsidR="00433512" w:rsidRDefault="006E24AE" w:rsidP="006E24A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60" w:after="60"/>
              <w:ind w:right="97"/>
              <w:rPr>
                <w:lang w:eastAsia="ko-KR"/>
              </w:rPr>
            </w:pP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t xml:space="preserve">운영자는 예배 장소의 공간을 임대하거나 사용하는 모든 당사자가 참석자들 사이의 감염병 전파를 방지하기 위한 계획 및 메커니즘을 갖추고 </w:t>
            </w:r>
            <w:r>
              <w:rPr>
                <w:rFonts w:asciiTheme="minorEastAsia" w:eastAsiaTheme="minorEastAsia" w:hAnsiTheme="minorEastAsia" w:cs="HelveticaNeueLT Std Lt" w:hint="eastAsia"/>
                <w:color w:val="221E1F"/>
                <w:lang w:val="en-CA" w:eastAsia="ko-KR"/>
              </w:rPr>
              <w:lastRenderedPageBreak/>
              <w:t>있는지 확인할 책임이 있습니다.</w:t>
            </w:r>
          </w:p>
        </w:tc>
      </w:tr>
    </w:tbl>
    <w:p w:rsidR="00FA1B85" w:rsidRDefault="00FA1B85" w:rsidP="0007596B">
      <w:pPr>
        <w:spacing w:before="240"/>
        <w:rPr>
          <w:b/>
          <w:sz w:val="24"/>
          <w:szCs w:val="24"/>
          <w:lang w:eastAsia="ko-KR"/>
        </w:rPr>
      </w:pPr>
    </w:p>
    <w:sectPr w:rsidR="00FA1B85" w:rsidSect="003516F7">
      <w:headerReference w:type="default" r:id="rId43"/>
      <w:footerReference w:type="default" r:id="rId44"/>
      <w:pgSz w:w="12240" w:h="15840" w:code="1"/>
      <w:pgMar w:top="2880" w:right="1080" w:bottom="1620" w:left="1080" w:header="720" w:footer="547" w:gutter="0"/>
      <w:cols w:space="36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DF6" w:rsidRDefault="00612DF6" w:rsidP="003F5DCF">
      <w:r>
        <w:separator/>
      </w:r>
    </w:p>
  </w:endnote>
  <w:endnote w:type="continuationSeparator" w:id="0">
    <w:p w:rsidR="00612DF6" w:rsidRDefault="00612DF6" w:rsidP="003F5DCF">
      <w:r>
        <w:continuationSeparator/>
      </w:r>
    </w:p>
  </w:endnote>
  <w:endnote w:type="continuationNotice" w:id="1">
    <w:p w:rsidR="00612DF6" w:rsidRDefault="00612DF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Cn">
    <w:altName w:val="Franklin Gothic Medium Cond"/>
    <w:charset w:val="00"/>
    <w:family w:val="swiss"/>
    <w:pitch w:val="variable"/>
    <w:sig w:usb0="800000AF" w:usb1="4000204A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0E9" w:rsidRPr="00226FD4" w:rsidRDefault="000970E9" w:rsidP="00704507">
    <w:pPr>
      <w:pStyle w:val="Heading1"/>
      <w:rPr>
        <w:rStyle w:val="Hyperlink"/>
        <w:b w:val="0"/>
        <w:color w:val="56004E"/>
        <w:u w:val="none"/>
      </w:rPr>
    </w:pPr>
    <w:r w:rsidRPr="00100349">
      <w:rPr>
        <w:b w:val="0"/>
        <w:noProof/>
        <w:color w:val="005072" w:themeColor="accent1"/>
        <w:lang w:val="es-MX" w:eastAsia="en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4" type="#_x0000_t202" style="position:absolute;margin-left:549.6pt;margin-top:716.7pt;width:11.55pt;height:13.15pt;z-index:-251658237;visibility:visible;mso-position-horizontal-relative:page;mso-position-vertical-relative:page" filled="f" stroked="f">
          <v:textbox inset="0,0,0,0">
            <w:txbxContent>
              <w:p w:rsidR="000970E9" w:rsidRDefault="000970E9" w:rsidP="00B773D4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228CC">
                  <w:rPr>
                    <w:noProof/>
                    <w:w w:val="99"/>
                    <w:sz w:val="20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100349">
      <w:rPr>
        <w:b w:val="0"/>
        <w:noProof/>
        <w:color w:val="005072" w:themeColor="accent1"/>
        <w:lang w:val="es-MX" w:eastAsia="en-CA"/>
      </w:rPr>
      <w:pict>
        <v:line id="Straight Connector 4" o:spid="_x0000_s8193" style="position:absolute;z-index:251659776;visibility:visible" from=".7pt,-9.25pt" to="511.1pt,-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" strokecolor="#004b6c [3044]"/>
      </w:pict>
    </w:r>
    <w:hyperlink r:id="rId1" w:history="1">
      <w:proofErr w:type="gramStart"/>
      <w:r w:rsidRPr="00226FD4">
        <w:rPr>
          <w:rStyle w:val="Hyperlink"/>
          <w:b w:val="0"/>
          <w:color w:val="56004E"/>
          <w:u w:val="none"/>
        </w:rPr>
        <w:t>alberta.ca/BizConnect</w:t>
      </w:r>
      <w:proofErr w:type="gramEnd"/>
    </w:hyperlink>
  </w:p>
  <w:p w:rsidR="000970E9" w:rsidRPr="00C10759" w:rsidRDefault="000970E9" w:rsidP="00704507">
    <w:pPr>
      <w:pStyle w:val="NoSpacing"/>
      <w:rPr>
        <w:sz w:val="16"/>
        <w:lang w:val="es-MX" w:eastAsia="ko-KR"/>
      </w:rPr>
    </w:pPr>
    <w:r w:rsidRPr="00C10759">
      <w:rPr>
        <w:sz w:val="16"/>
        <w:lang w:val="es-MX" w:eastAsia="ko-KR"/>
      </w:rPr>
      <w:t xml:space="preserve">©2020 </w:t>
    </w:r>
    <w:r>
      <w:rPr>
        <w:rFonts w:hint="eastAsia"/>
        <w:sz w:val="16"/>
        <w:lang w:val="es-MX" w:eastAsia="ko-KR"/>
      </w:rPr>
      <w:t>알버타</w:t>
    </w:r>
    <w:r>
      <w:rPr>
        <w:rFonts w:hint="eastAsia"/>
        <w:sz w:val="16"/>
        <w:lang w:val="es-MX" w:eastAsia="ko-KR"/>
      </w:rPr>
      <w:t xml:space="preserve"> </w:t>
    </w:r>
    <w:r>
      <w:rPr>
        <w:rFonts w:hint="eastAsia"/>
        <w:sz w:val="16"/>
        <w:lang w:val="es-MX" w:eastAsia="ko-KR"/>
      </w:rPr>
      <w:t>주정부</w:t>
    </w:r>
    <w:r w:rsidRPr="00C10759">
      <w:rPr>
        <w:sz w:val="16"/>
        <w:lang w:val="es-MX" w:eastAsia="ko-KR"/>
      </w:rPr>
      <w:t xml:space="preserve">  |  </w:t>
    </w:r>
    <w:r>
      <w:rPr>
        <w:rFonts w:hint="eastAsia"/>
        <w:sz w:val="16"/>
        <w:lang w:val="es-MX" w:eastAsia="ko-KR"/>
      </w:rPr>
      <w:t>출판</w:t>
    </w:r>
    <w:r>
      <w:rPr>
        <w:rFonts w:hint="eastAsia"/>
        <w:sz w:val="16"/>
        <w:lang w:val="es-MX" w:eastAsia="ko-KR"/>
      </w:rPr>
      <w:t>:</w:t>
    </w:r>
    <w:r w:rsidRPr="00C10759">
      <w:rPr>
        <w:sz w:val="16"/>
        <w:lang w:val="es-MX" w:eastAsia="ko-KR"/>
      </w:rPr>
      <w:t xml:space="preserve"> 2020</w:t>
    </w:r>
    <w:r w:rsidRPr="00C10759">
      <w:rPr>
        <w:noProof/>
        <w:sz w:val="16"/>
        <w:lang w:val="en-CA" w:eastAsia="ko-KR"/>
      </w:rPr>
      <w:drawing>
        <wp:anchor distT="0" distB="0" distL="114300" distR="114300" simplePos="0" relativeHeight="251658241" behindDoc="0" locked="0" layoutInCell="1" allowOverlap="1">
          <wp:simplePos x="0" y="0"/>
          <wp:positionH relativeFrom="column">
            <wp:posOffset>5281108</wp:posOffset>
          </wp:positionH>
          <wp:positionV relativeFrom="page">
            <wp:posOffset>9333230</wp:posOffset>
          </wp:positionV>
          <wp:extent cx="1216152" cy="338328"/>
          <wp:effectExtent l="0" t="0" r="3175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B-Sig Black 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152" cy="3383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16"/>
        <w:lang w:val="es-MX" w:eastAsia="ko-KR"/>
      </w:rPr>
      <w:t>년</w:t>
    </w:r>
    <w:r>
      <w:rPr>
        <w:rFonts w:hint="eastAsia"/>
        <w:sz w:val="16"/>
        <w:lang w:val="es-MX" w:eastAsia="ko-KR"/>
      </w:rPr>
      <w:t xml:space="preserve"> 10</w:t>
    </w:r>
    <w:r w:rsidR="004E26C1">
      <w:rPr>
        <w:rFonts w:hint="eastAsia"/>
        <w:sz w:val="16"/>
        <w:lang w:val="es-MX" w:eastAsia="ko-KR"/>
      </w:rPr>
      <w:t>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DF6" w:rsidRDefault="00612DF6" w:rsidP="003F5DCF">
      <w:r>
        <w:separator/>
      </w:r>
    </w:p>
  </w:footnote>
  <w:footnote w:type="continuationSeparator" w:id="0">
    <w:p w:rsidR="00612DF6" w:rsidRDefault="00612DF6" w:rsidP="003F5DCF">
      <w:r>
        <w:continuationSeparator/>
      </w:r>
    </w:p>
  </w:footnote>
  <w:footnote w:type="continuationNotice" w:id="1">
    <w:p w:rsidR="00612DF6" w:rsidRDefault="00612DF6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0E9" w:rsidRPr="008738CA" w:rsidRDefault="000970E9" w:rsidP="003F5DCF">
    <w:pPr>
      <w:pStyle w:val="Heading1"/>
      <w:rPr>
        <w:lang w:val="es-MX" w:eastAsia="ko-KR"/>
      </w:rPr>
    </w:pPr>
    <w:r>
      <w:rPr>
        <w:rFonts w:asciiTheme="minorEastAsia" w:eastAsiaTheme="minorEastAsia" w:hAnsiTheme="minorEastAsia" w:hint="eastAsia"/>
        <w:lang w:val="es-MX" w:eastAsia="ko-KR"/>
      </w:rPr>
      <w:t>코비드-19 정보</w:t>
    </w:r>
  </w:p>
  <w:p w:rsidR="000970E9" w:rsidRPr="008738CA" w:rsidRDefault="000970E9" w:rsidP="003F5DCF">
    <w:pPr>
      <w:pStyle w:val="Heading2"/>
      <w:rPr>
        <w:lang w:val="es-MX" w:eastAsia="ko-KR"/>
      </w:rPr>
    </w:pPr>
    <w:r>
      <w:rPr>
        <w:noProof/>
        <w:lang w:eastAsia="en-CA"/>
      </w:rPr>
      <w:pict>
        <v:line id="Straight Connector 1" o:spid="_x0000_s8195" style="position:absolute;z-index:251658240;visibility:visible;mso-position-horizontal-relative:margin;mso-width-relative:margin" from=".7pt,39.35pt" to="23.7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" strokecolor="#56004e" strokeweight="3pt">
          <w10:wrap anchorx="margin"/>
        </v:line>
      </w:pict>
    </w:r>
    <w:r>
      <w:rPr>
        <w:rFonts w:hint="eastAsia"/>
        <w:lang w:val="es-MX" w:eastAsia="ko-KR"/>
      </w:rPr>
      <w:t>예배</w:t>
    </w:r>
    <w:r>
      <w:rPr>
        <w:rFonts w:hint="eastAsia"/>
        <w:lang w:val="es-MX" w:eastAsia="ko-KR"/>
      </w:rPr>
      <w:t xml:space="preserve"> </w:t>
    </w:r>
    <w:r>
      <w:rPr>
        <w:rFonts w:hint="eastAsia"/>
        <w:lang w:val="es-MX" w:eastAsia="ko-KR"/>
      </w:rPr>
      <w:t>장소에</w:t>
    </w:r>
    <w:r>
      <w:rPr>
        <w:rFonts w:hint="eastAsia"/>
        <w:lang w:val="es-MX" w:eastAsia="ko-KR"/>
      </w:rPr>
      <w:t xml:space="preserve"> </w:t>
    </w:r>
    <w:r>
      <w:rPr>
        <w:rFonts w:hint="eastAsia"/>
        <w:lang w:val="es-MX" w:eastAsia="ko-KR"/>
      </w:rPr>
      <w:t>관한</w:t>
    </w:r>
    <w:r>
      <w:rPr>
        <w:rFonts w:hint="eastAsia"/>
        <w:lang w:val="es-MX" w:eastAsia="ko-KR"/>
      </w:rPr>
      <w:t xml:space="preserve"> </w:t>
    </w:r>
    <w:r>
      <w:rPr>
        <w:rFonts w:hint="eastAsia"/>
        <w:lang w:val="es-MX" w:eastAsia="ko-KR"/>
      </w:rPr>
      <w:t>지침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A2A3A"/>
    <w:multiLevelType w:val="hybridMultilevel"/>
    <w:tmpl w:val="35F4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631D9"/>
    <w:multiLevelType w:val="hybridMultilevel"/>
    <w:tmpl w:val="F6C21928"/>
    <w:lvl w:ilvl="0" w:tplc="687A9252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E06D9C">
      <w:start w:val="1"/>
      <w:numFmt w:val="bullet"/>
      <w:pStyle w:val="Bullets2"/>
      <w:lvlText w:val="o"/>
      <w:lvlJc w:val="left"/>
      <w:pPr>
        <w:ind w:left="1080" w:hanging="360"/>
      </w:pPr>
      <w:rPr>
        <w:rFonts w:ascii="Courier New" w:hAnsi="Courier New" w:cs="Courier New" w:hint="default"/>
        <w:sz w:val="21"/>
        <w:szCs w:val="21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EC75F1"/>
    <w:multiLevelType w:val="hybridMultilevel"/>
    <w:tmpl w:val="3B6270C6"/>
    <w:lvl w:ilvl="0" w:tplc="1046A900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  <w:w w:val="131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  <w:w w:val="100"/>
        <w:lang w:val="en-US" w:eastAsia="en-US" w:bidi="ar-SA"/>
      </w:rPr>
    </w:lvl>
    <w:lvl w:ilvl="2" w:tplc="BE4609DA"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211E1F"/>
        <w:w w:val="100"/>
        <w:sz w:val="22"/>
        <w:szCs w:val="22"/>
        <w:lang w:val="en-US" w:eastAsia="en-US" w:bidi="ar-SA"/>
      </w:rPr>
    </w:lvl>
    <w:lvl w:ilvl="3" w:tplc="38D49554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4" w:tplc="2BF25480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5" w:tplc="24C04236">
      <w:numFmt w:val="bullet"/>
      <w:lvlText w:val="•"/>
      <w:lvlJc w:val="left"/>
      <w:pPr>
        <w:ind w:left="4087" w:hanging="360"/>
      </w:pPr>
      <w:rPr>
        <w:rFonts w:hint="default"/>
        <w:lang w:val="en-US" w:eastAsia="en-US" w:bidi="ar-SA"/>
      </w:rPr>
    </w:lvl>
    <w:lvl w:ilvl="6" w:tplc="5E1E3872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7" w:tplc="F6862E4E">
      <w:numFmt w:val="bullet"/>
      <w:lvlText w:val="•"/>
      <w:lvlJc w:val="left"/>
      <w:pPr>
        <w:ind w:left="5545" w:hanging="360"/>
      </w:pPr>
      <w:rPr>
        <w:rFonts w:hint="default"/>
        <w:lang w:val="en-US" w:eastAsia="en-US" w:bidi="ar-SA"/>
      </w:rPr>
    </w:lvl>
    <w:lvl w:ilvl="8" w:tplc="CEFC11FE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</w:abstractNum>
  <w:abstractNum w:abstractNumId="3">
    <w:nsid w:val="7FCF7688"/>
    <w:multiLevelType w:val="hybridMultilevel"/>
    <w:tmpl w:val="403CB9FE"/>
    <w:lvl w:ilvl="0" w:tplc="15105E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3EAF07E"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9AFE826C"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DF403EEE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4" w:tplc="9718E5EE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5" w:tplc="A19C48AA">
      <w:numFmt w:val="bullet"/>
      <w:lvlText w:val="•"/>
      <w:lvlJc w:val="left"/>
      <w:pPr>
        <w:ind w:left="4087" w:hanging="360"/>
      </w:pPr>
      <w:rPr>
        <w:rFonts w:hint="default"/>
        <w:lang w:val="en-US" w:eastAsia="en-US" w:bidi="ar-SA"/>
      </w:rPr>
    </w:lvl>
    <w:lvl w:ilvl="6" w:tplc="130E8630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7" w:tplc="7AEE63A8">
      <w:numFmt w:val="bullet"/>
      <w:lvlText w:val="•"/>
      <w:lvlJc w:val="left"/>
      <w:pPr>
        <w:ind w:left="5545" w:hanging="360"/>
      </w:pPr>
      <w:rPr>
        <w:rFonts w:hint="default"/>
        <w:lang w:val="en-US" w:eastAsia="en-US" w:bidi="ar-SA"/>
      </w:rPr>
    </w:lvl>
    <w:lvl w:ilvl="8" w:tplc="8D3EE478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5F556E"/>
    <w:rsid w:val="000013F1"/>
    <w:rsid w:val="00001688"/>
    <w:rsid w:val="000067DE"/>
    <w:rsid w:val="00013D30"/>
    <w:rsid w:val="00021B9C"/>
    <w:rsid w:val="00022636"/>
    <w:rsid w:val="00022C7F"/>
    <w:rsid w:val="00026225"/>
    <w:rsid w:val="000315BC"/>
    <w:rsid w:val="000364AA"/>
    <w:rsid w:val="00040B9E"/>
    <w:rsid w:val="0005078D"/>
    <w:rsid w:val="00051172"/>
    <w:rsid w:val="00051631"/>
    <w:rsid w:val="00056507"/>
    <w:rsid w:val="00057584"/>
    <w:rsid w:val="0007351A"/>
    <w:rsid w:val="0007596B"/>
    <w:rsid w:val="00075BC5"/>
    <w:rsid w:val="0007605D"/>
    <w:rsid w:val="000804FA"/>
    <w:rsid w:val="00085AC2"/>
    <w:rsid w:val="000907E3"/>
    <w:rsid w:val="000922FA"/>
    <w:rsid w:val="00093859"/>
    <w:rsid w:val="00096B79"/>
    <w:rsid w:val="000970E9"/>
    <w:rsid w:val="0009779C"/>
    <w:rsid w:val="000A4E6E"/>
    <w:rsid w:val="000A5718"/>
    <w:rsid w:val="000B46F7"/>
    <w:rsid w:val="000B4CCE"/>
    <w:rsid w:val="000B7E03"/>
    <w:rsid w:val="000C4F87"/>
    <w:rsid w:val="000C6AE8"/>
    <w:rsid w:val="000D1B60"/>
    <w:rsid w:val="000D2FF4"/>
    <w:rsid w:val="000D321D"/>
    <w:rsid w:val="000D6187"/>
    <w:rsid w:val="000D624F"/>
    <w:rsid w:val="000E3281"/>
    <w:rsid w:val="000E576C"/>
    <w:rsid w:val="000E7989"/>
    <w:rsid w:val="000F06DD"/>
    <w:rsid w:val="00100349"/>
    <w:rsid w:val="00102CB8"/>
    <w:rsid w:val="0010528A"/>
    <w:rsid w:val="00107180"/>
    <w:rsid w:val="00107A1B"/>
    <w:rsid w:val="00107DF6"/>
    <w:rsid w:val="00110E85"/>
    <w:rsid w:val="00125C82"/>
    <w:rsid w:val="001265BC"/>
    <w:rsid w:val="00131A9E"/>
    <w:rsid w:val="0013207F"/>
    <w:rsid w:val="00133985"/>
    <w:rsid w:val="0013409D"/>
    <w:rsid w:val="00141EB2"/>
    <w:rsid w:val="00144B2E"/>
    <w:rsid w:val="001528FD"/>
    <w:rsid w:val="00153483"/>
    <w:rsid w:val="001546C5"/>
    <w:rsid w:val="001552B9"/>
    <w:rsid w:val="001560EE"/>
    <w:rsid w:val="00156B57"/>
    <w:rsid w:val="0015778E"/>
    <w:rsid w:val="001649CA"/>
    <w:rsid w:val="001657FC"/>
    <w:rsid w:val="00167C44"/>
    <w:rsid w:val="00172185"/>
    <w:rsid w:val="00175E4E"/>
    <w:rsid w:val="00181307"/>
    <w:rsid w:val="001845A5"/>
    <w:rsid w:val="00184E6A"/>
    <w:rsid w:val="001877C8"/>
    <w:rsid w:val="001941BA"/>
    <w:rsid w:val="00195B15"/>
    <w:rsid w:val="00197FAB"/>
    <w:rsid w:val="001A0774"/>
    <w:rsid w:val="001B0D57"/>
    <w:rsid w:val="001B13A0"/>
    <w:rsid w:val="001B3D43"/>
    <w:rsid w:val="001B75D9"/>
    <w:rsid w:val="001C4AE6"/>
    <w:rsid w:val="001D0B2A"/>
    <w:rsid w:val="001D1162"/>
    <w:rsid w:val="001D75C6"/>
    <w:rsid w:val="001E2270"/>
    <w:rsid w:val="001E2EC8"/>
    <w:rsid w:val="001F2831"/>
    <w:rsid w:val="001F4EB7"/>
    <w:rsid w:val="002100CA"/>
    <w:rsid w:val="0021329A"/>
    <w:rsid w:val="0021420C"/>
    <w:rsid w:val="00217516"/>
    <w:rsid w:val="002228CC"/>
    <w:rsid w:val="00224EEA"/>
    <w:rsid w:val="00225542"/>
    <w:rsid w:val="00225E0B"/>
    <w:rsid w:val="00226FD4"/>
    <w:rsid w:val="002309E3"/>
    <w:rsid w:val="002332DF"/>
    <w:rsid w:val="00234AA1"/>
    <w:rsid w:val="0024436B"/>
    <w:rsid w:val="00247034"/>
    <w:rsid w:val="002519DB"/>
    <w:rsid w:val="00253B37"/>
    <w:rsid w:val="00253BC4"/>
    <w:rsid w:val="002601AB"/>
    <w:rsid w:val="00261614"/>
    <w:rsid w:val="002617E4"/>
    <w:rsid w:val="00261F42"/>
    <w:rsid w:val="00262C92"/>
    <w:rsid w:val="00264420"/>
    <w:rsid w:val="00264C37"/>
    <w:rsid w:val="00266670"/>
    <w:rsid w:val="00267BCA"/>
    <w:rsid w:val="00267E8E"/>
    <w:rsid w:val="00270455"/>
    <w:rsid w:val="00272D6C"/>
    <w:rsid w:val="00276105"/>
    <w:rsid w:val="00282644"/>
    <w:rsid w:val="00285F68"/>
    <w:rsid w:val="00290305"/>
    <w:rsid w:val="0029067E"/>
    <w:rsid w:val="0029389E"/>
    <w:rsid w:val="00294DB7"/>
    <w:rsid w:val="00296C2E"/>
    <w:rsid w:val="002A19DF"/>
    <w:rsid w:val="002A5324"/>
    <w:rsid w:val="002B2B95"/>
    <w:rsid w:val="002B7266"/>
    <w:rsid w:val="002C10C3"/>
    <w:rsid w:val="002D06D2"/>
    <w:rsid w:val="002D61D4"/>
    <w:rsid w:val="002D6C53"/>
    <w:rsid w:val="002E1012"/>
    <w:rsid w:val="002E11DC"/>
    <w:rsid w:val="002E6300"/>
    <w:rsid w:val="002E765F"/>
    <w:rsid w:val="002F0F34"/>
    <w:rsid w:val="002F2F95"/>
    <w:rsid w:val="003017FB"/>
    <w:rsid w:val="00306E7B"/>
    <w:rsid w:val="00311B29"/>
    <w:rsid w:val="003132A3"/>
    <w:rsid w:val="00314F1B"/>
    <w:rsid w:val="00315833"/>
    <w:rsid w:val="003205FE"/>
    <w:rsid w:val="003238A3"/>
    <w:rsid w:val="00327E08"/>
    <w:rsid w:val="00330BFD"/>
    <w:rsid w:val="00331B68"/>
    <w:rsid w:val="00334A3F"/>
    <w:rsid w:val="00334B90"/>
    <w:rsid w:val="00337506"/>
    <w:rsid w:val="003379B1"/>
    <w:rsid w:val="0034093B"/>
    <w:rsid w:val="00341D90"/>
    <w:rsid w:val="003428C1"/>
    <w:rsid w:val="003438A3"/>
    <w:rsid w:val="003457E0"/>
    <w:rsid w:val="0034766F"/>
    <w:rsid w:val="003516F7"/>
    <w:rsid w:val="003575D3"/>
    <w:rsid w:val="00360790"/>
    <w:rsid w:val="00360A4B"/>
    <w:rsid w:val="00361FCB"/>
    <w:rsid w:val="00363189"/>
    <w:rsid w:val="00376705"/>
    <w:rsid w:val="00377235"/>
    <w:rsid w:val="003772C1"/>
    <w:rsid w:val="00380215"/>
    <w:rsid w:val="00387630"/>
    <w:rsid w:val="00391AE7"/>
    <w:rsid w:val="003A0C62"/>
    <w:rsid w:val="003A0F61"/>
    <w:rsid w:val="003A174A"/>
    <w:rsid w:val="003A2F3B"/>
    <w:rsid w:val="003A4DDF"/>
    <w:rsid w:val="003A6A45"/>
    <w:rsid w:val="003B2541"/>
    <w:rsid w:val="003B2D09"/>
    <w:rsid w:val="003C15A9"/>
    <w:rsid w:val="003C1E12"/>
    <w:rsid w:val="003C47E4"/>
    <w:rsid w:val="003C6550"/>
    <w:rsid w:val="003D0432"/>
    <w:rsid w:val="003D19F5"/>
    <w:rsid w:val="003D448E"/>
    <w:rsid w:val="003D632D"/>
    <w:rsid w:val="003F1D4D"/>
    <w:rsid w:val="003F5688"/>
    <w:rsid w:val="003F5DCF"/>
    <w:rsid w:val="004014C8"/>
    <w:rsid w:val="0040298F"/>
    <w:rsid w:val="00414473"/>
    <w:rsid w:val="00414A6B"/>
    <w:rsid w:val="004164BD"/>
    <w:rsid w:val="00416ECC"/>
    <w:rsid w:val="00417C8C"/>
    <w:rsid w:val="004211C1"/>
    <w:rsid w:val="00425DEA"/>
    <w:rsid w:val="00426C81"/>
    <w:rsid w:val="00433512"/>
    <w:rsid w:val="00434838"/>
    <w:rsid w:val="00441197"/>
    <w:rsid w:val="00443668"/>
    <w:rsid w:val="00444377"/>
    <w:rsid w:val="00450592"/>
    <w:rsid w:val="00450625"/>
    <w:rsid w:val="004519DF"/>
    <w:rsid w:val="004601C6"/>
    <w:rsid w:val="00460ADB"/>
    <w:rsid w:val="0047188F"/>
    <w:rsid w:val="00474F05"/>
    <w:rsid w:val="00474F9D"/>
    <w:rsid w:val="004912B0"/>
    <w:rsid w:val="004955E3"/>
    <w:rsid w:val="004961FD"/>
    <w:rsid w:val="00497BEC"/>
    <w:rsid w:val="004A0319"/>
    <w:rsid w:val="004A3B5F"/>
    <w:rsid w:val="004B0CDE"/>
    <w:rsid w:val="004B207E"/>
    <w:rsid w:val="004B2F4D"/>
    <w:rsid w:val="004B467A"/>
    <w:rsid w:val="004B47B3"/>
    <w:rsid w:val="004B6358"/>
    <w:rsid w:val="004B711C"/>
    <w:rsid w:val="004C2CFA"/>
    <w:rsid w:val="004C6B36"/>
    <w:rsid w:val="004D0EFD"/>
    <w:rsid w:val="004D69A4"/>
    <w:rsid w:val="004E05BA"/>
    <w:rsid w:val="004E26C1"/>
    <w:rsid w:val="004E34CD"/>
    <w:rsid w:val="004E39A8"/>
    <w:rsid w:val="004F343A"/>
    <w:rsid w:val="00505B23"/>
    <w:rsid w:val="00511501"/>
    <w:rsid w:val="005125BC"/>
    <w:rsid w:val="0051349D"/>
    <w:rsid w:val="0051399E"/>
    <w:rsid w:val="00515741"/>
    <w:rsid w:val="00516CAD"/>
    <w:rsid w:val="00516F5A"/>
    <w:rsid w:val="005208DA"/>
    <w:rsid w:val="005215A7"/>
    <w:rsid w:val="00521F3F"/>
    <w:rsid w:val="0052329C"/>
    <w:rsid w:val="0052333B"/>
    <w:rsid w:val="00526077"/>
    <w:rsid w:val="005305E8"/>
    <w:rsid w:val="00532BCB"/>
    <w:rsid w:val="00534E49"/>
    <w:rsid w:val="005368B3"/>
    <w:rsid w:val="00540338"/>
    <w:rsid w:val="005427E7"/>
    <w:rsid w:val="005446C0"/>
    <w:rsid w:val="0054486C"/>
    <w:rsid w:val="00546CF9"/>
    <w:rsid w:val="005505D4"/>
    <w:rsid w:val="00550970"/>
    <w:rsid w:val="00552859"/>
    <w:rsid w:val="00557BCF"/>
    <w:rsid w:val="00561620"/>
    <w:rsid w:val="00562CFC"/>
    <w:rsid w:val="00565BE6"/>
    <w:rsid w:val="005665A6"/>
    <w:rsid w:val="0056680F"/>
    <w:rsid w:val="005767C0"/>
    <w:rsid w:val="0057693C"/>
    <w:rsid w:val="00577FD0"/>
    <w:rsid w:val="00580E74"/>
    <w:rsid w:val="00582179"/>
    <w:rsid w:val="0058460E"/>
    <w:rsid w:val="00584E12"/>
    <w:rsid w:val="00586AE6"/>
    <w:rsid w:val="0059592C"/>
    <w:rsid w:val="00596F0E"/>
    <w:rsid w:val="005A0856"/>
    <w:rsid w:val="005A0DC3"/>
    <w:rsid w:val="005A31FF"/>
    <w:rsid w:val="005B1810"/>
    <w:rsid w:val="005B46C6"/>
    <w:rsid w:val="005B7D66"/>
    <w:rsid w:val="005C1400"/>
    <w:rsid w:val="005C34DD"/>
    <w:rsid w:val="005C3CFE"/>
    <w:rsid w:val="005C6A40"/>
    <w:rsid w:val="005C6D55"/>
    <w:rsid w:val="005D1D1B"/>
    <w:rsid w:val="005D2818"/>
    <w:rsid w:val="005D4979"/>
    <w:rsid w:val="005D4C60"/>
    <w:rsid w:val="005D5284"/>
    <w:rsid w:val="005D64A7"/>
    <w:rsid w:val="005E7CBE"/>
    <w:rsid w:val="005F08BE"/>
    <w:rsid w:val="005F1649"/>
    <w:rsid w:val="005F556E"/>
    <w:rsid w:val="00602DB9"/>
    <w:rsid w:val="00612DF6"/>
    <w:rsid w:val="00613068"/>
    <w:rsid w:val="00615EAB"/>
    <w:rsid w:val="00620EAA"/>
    <w:rsid w:val="006217BB"/>
    <w:rsid w:val="0062669B"/>
    <w:rsid w:val="00631FB7"/>
    <w:rsid w:val="006324B3"/>
    <w:rsid w:val="0063278F"/>
    <w:rsid w:val="0064435F"/>
    <w:rsid w:val="006709C4"/>
    <w:rsid w:val="0067140E"/>
    <w:rsid w:val="00673046"/>
    <w:rsid w:val="00673179"/>
    <w:rsid w:val="0067427E"/>
    <w:rsid w:val="00675F92"/>
    <w:rsid w:val="00677B6A"/>
    <w:rsid w:val="006822B4"/>
    <w:rsid w:val="0068386E"/>
    <w:rsid w:val="00683F3C"/>
    <w:rsid w:val="00686B08"/>
    <w:rsid w:val="00692A85"/>
    <w:rsid w:val="00693BD0"/>
    <w:rsid w:val="00694864"/>
    <w:rsid w:val="00695A9D"/>
    <w:rsid w:val="006A0EE5"/>
    <w:rsid w:val="006A3D1F"/>
    <w:rsid w:val="006A472F"/>
    <w:rsid w:val="006A4F42"/>
    <w:rsid w:val="006A771A"/>
    <w:rsid w:val="006B4250"/>
    <w:rsid w:val="006C17F6"/>
    <w:rsid w:val="006C46C6"/>
    <w:rsid w:val="006D4107"/>
    <w:rsid w:val="006D7D9D"/>
    <w:rsid w:val="006E13DF"/>
    <w:rsid w:val="006E141A"/>
    <w:rsid w:val="006E14A9"/>
    <w:rsid w:val="006E24AE"/>
    <w:rsid w:val="006F3690"/>
    <w:rsid w:val="00701934"/>
    <w:rsid w:val="007025B8"/>
    <w:rsid w:val="00704507"/>
    <w:rsid w:val="007069F9"/>
    <w:rsid w:val="00706F3F"/>
    <w:rsid w:val="00711399"/>
    <w:rsid w:val="00713E51"/>
    <w:rsid w:val="007148AF"/>
    <w:rsid w:val="00714ED2"/>
    <w:rsid w:val="007153AA"/>
    <w:rsid w:val="00717787"/>
    <w:rsid w:val="00717B4A"/>
    <w:rsid w:val="00720352"/>
    <w:rsid w:val="00720BB0"/>
    <w:rsid w:val="00720E16"/>
    <w:rsid w:val="00720F86"/>
    <w:rsid w:val="00721E2F"/>
    <w:rsid w:val="007222E3"/>
    <w:rsid w:val="00722BAF"/>
    <w:rsid w:val="00726042"/>
    <w:rsid w:val="00730367"/>
    <w:rsid w:val="00735399"/>
    <w:rsid w:val="007369C8"/>
    <w:rsid w:val="0074020F"/>
    <w:rsid w:val="007415B2"/>
    <w:rsid w:val="00741C46"/>
    <w:rsid w:val="00744EE4"/>
    <w:rsid w:val="007529F5"/>
    <w:rsid w:val="00760518"/>
    <w:rsid w:val="00764D6F"/>
    <w:rsid w:val="00774EA3"/>
    <w:rsid w:val="00786378"/>
    <w:rsid w:val="0078755B"/>
    <w:rsid w:val="00790D66"/>
    <w:rsid w:val="00791C33"/>
    <w:rsid w:val="00792622"/>
    <w:rsid w:val="00796304"/>
    <w:rsid w:val="007A11B3"/>
    <w:rsid w:val="007A33A8"/>
    <w:rsid w:val="007A3DEA"/>
    <w:rsid w:val="007B0FF2"/>
    <w:rsid w:val="007B326E"/>
    <w:rsid w:val="007B48EC"/>
    <w:rsid w:val="007C062F"/>
    <w:rsid w:val="007C20D7"/>
    <w:rsid w:val="007C42FF"/>
    <w:rsid w:val="007C77A9"/>
    <w:rsid w:val="007D405D"/>
    <w:rsid w:val="007D5EE3"/>
    <w:rsid w:val="007D692F"/>
    <w:rsid w:val="007E66DF"/>
    <w:rsid w:val="0080275D"/>
    <w:rsid w:val="00810A1C"/>
    <w:rsid w:val="00810BD0"/>
    <w:rsid w:val="00810E79"/>
    <w:rsid w:val="00812DA5"/>
    <w:rsid w:val="008130A1"/>
    <w:rsid w:val="008220FA"/>
    <w:rsid w:val="00823869"/>
    <w:rsid w:val="00830A86"/>
    <w:rsid w:val="00842637"/>
    <w:rsid w:val="008429D8"/>
    <w:rsid w:val="00847C4E"/>
    <w:rsid w:val="00853E04"/>
    <w:rsid w:val="008566E4"/>
    <w:rsid w:val="0086249F"/>
    <w:rsid w:val="008736AD"/>
    <w:rsid w:val="008738CA"/>
    <w:rsid w:val="00874CB4"/>
    <w:rsid w:val="00876F20"/>
    <w:rsid w:val="00877D1F"/>
    <w:rsid w:val="008850B4"/>
    <w:rsid w:val="00885384"/>
    <w:rsid w:val="00886AEB"/>
    <w:rsid w:val="00892A27"/>
    <w:rsid w:val="00892D03"/>
    <w:rsid w:val="00895E88"/>
    <w:rsid w:val="008A035B"/>
    <w:rsid w:val="008A1621"/>
    <w:rsid w:val="008A523E"/>
    <w:rsid w:val="008B1A0C"/>
    <w:rsid w:val="008B2AF0"/>
    <w:rsid w:val="008C0388"/>
    <w:rsid w:val="008C058B"/>
    <w:rsid w:val="008C076D"/>
    <w:rsid w:val="008C10B9"/>
    <w:rsid w:val="008C173A"/>
    <w:rsid w:val="008D178A"/>
    <w:rsid w:val="008D4653"/>
    <w:rsid w:val="008E15D1"/>
    <w:rsid w:val="008F56A9"/>
    <w:rsid w:val="00902DFD"/>
    <w:rsid w:val="00904049"/>
    <w:rsid w:val="009052A6"/>
    <w:rsid w:val="00906BE3"/>
    <w:rsid w:val="00911A0D"/>
    <w:rsid w:val="00914BEC"/>
    <w:rsid w:val="00914D5E"/>
    <w:rsid w:val="00917511"/>
    <w:rsid w:val="009202E2"/>
    <w:rsid w:val="00920753"/>
    <w:rsid w:val="00925061"/>
    <w:rsid w:val="00925896"/>
    <w:rsid w:val="0092593C"/>
    <w:rsid w:val="00930DDB"/>
    <w:rsid w:val="00931B51"/>
    <w:rsid w:val="0093253E"/>
    <w:rsid w:val="00934CC8"/>
    <w:rsid w:val="00945811"/>
    <w:rsid w:val="009461ED"/>
    <w:rsid w:val="00950632"/>
    <w:rsid w:val="0095102B"/>
    <w:rsid w:val="0095660C"/>
    <w:rsid w:val="00961B9F"/>
    <w:rsid w:val="00962513"/>
    <w:rsid w:val="00962C81"/>
    <w:rsid w:val="00963B8A"/>
    <w:rsid w:val="0096745D"/>
    <w:rsid w:val="00967731"/>
    <w:rsid w:val="009740A5"/>
    <w:rsid w:val="00974CE9"/>
    <w:rsid w:val="0098061E"/>
    <w:rsid w:val="00981A9D"/>
    <w:rsid w:val="0098253E"/>
    <w:rsid w:val="00982605"/>
    <w:rsid w:val="00984DA7"/>
    <w:rsid w:val="00992BAB"/>
    <w:rsid w:val="00997181"/>
    <w:rsid w:val="00997247"/>
    <w:rsid w:val="009A2BF4"/>
    <w:rsid w:val="009A73DF"/>
    <w:rsid w:val="009B0C87"/>
    <w:rsid w:val="009B3533"/>
    <w:rsid w:val="009B577C"/>
    <w:rsid w:val="009C1EC8"/>
    <w:rsid w:val="009C4064"/>
    <w:rsid w:val="009C4ADD"/>
    <w:rsid w:val="009D08A0"/>
    <w:rsid w:val="009D1082"/>
    <w:rsid w:val="009D4D27"/>
    <w:rsid w:val="009E13F8"/>
    <w:rsid w:val="009E68AB"/>
    <w:rsid w:val="009E754D"/>
    <w:rsid w:val="009F247B"/>
    <w:rsid w:val="009F58A8"/>
    <w:rsid w:val="00A065B0"/>
    <w:rsid w:val="00A10808"/>
    <w:rsid w:val="00A11FC6"/>
    <w:rsid w:val="00A12A32"/>
    <w:rsid w:val="00A169D7"/>
    <w:rsid w:val="00A16D04"/>
    <w:rsid w:val="00A16EBA"/>
    <w:rsid w:val="00A20358"/>
    <w:rsid w:val="00A20F4D"/>
    <w:rsid w:val="00A26753"/>
    <w:rsid w:val="00A26D64"/>
    <w:rsid w:val="00A314AE"/>
    <w:rsid w:val="00A341CC"/>
    <w:rsid w:val="00A3447D"/>
    <w:rsid w:val="00A35052"/>
    <w:rsid w:val="00A35147"/>
    <w:rsid w:val="00A36270"/>
    <w:rsid w:val="00A36AE0"/>
    <w:rsid w:val="00A42C06"/>
    <w:rsid w:val="00A47B04"/>
    <w:rsid w:val="00A563FB"/>
    <w:rsid w:val="00A57813"/>
    <w:rsid w:val="00A57D97"/>
    <w:rsid w:val="00A6799E"/>
    <w:rsid w:val="00A71B97"/>
    <w:rsid w:val="00A76D6B"/>
    <w:rsid w:val="00A802F8"/>
    <w:rsid w:val="00A93F39"/>
    <w:rsid w:val="00A94C1F"/>
    <w:rsid w:val="00A96762"/>
    <w:rsid w:val="00AA0226"/>
    <w:rsid w:val="00AA3276"/>
    <w:rsid w:val="00AA4E2A"/>
    <w:rsid w:val="00AB106F"/>
    <w:rsid w:val="00AB4F1D"/>
    <w:rsid w:val="00AC00E7"/>
    <w:rsid w:val="00AC146F"/>
    <w:rsid w:val="00AC1512"/>
    <w:rsid w:val="00AC1953"/>
    <w:rsid w:val="00AC3302"/>
    <w:rsid w:val="00AC4551"/>
    <w:rsid w:val="00AC7186"/>
    <w:rsid w:val="00AD1253"/>
    <w:rsid w:val="00AD3480"/>
    <w:rsid w:val="00AD5E4A"/>
    <w:rsid w:val="00AD5F2C"/>
    <w:rsid w:val="00AE3010"/>
    <w:rsid w:val="00AF12DC"/>
    <w:rsid w:val="00AF467D"/>
    <w:rsid w:val="00AF4A33"/>
    <w:rsid w:val="00AF5BAB"/>
    <w:rsid w:val="00AF6661"/>
    <w:rsid w:val="00AF7A4A"/>
    <w:rsid w:val="00B05F26"/>
    <w:rsid w:val="00B1042D"/>
    <w:rsid w:val="00B16514"/>
    <w:rsid w:val="00B23D94"/>
    <w:rsid w:val="00B25575"/>
    <w:rsid w:val="00B37BAB"/>
    <w:rsid w:val="00B460EA"/>
    <w:rsid w:val="00B46B59"/>
    <w:rsid w:val="00B50982"/>
    <w:rsid w:val="00B5316A"/>
    <w:rsid w:val="00B55500"/>
    <w:rsid w:val="00B55C11"/>
    <w:rsid w:val="00B60E0A"/>
    <w:rsid w:val="00B60FB0"/>
    <w:rsid w:val="00B6321B"/>
    <w:rsid w:val="00B647A7"/>
    <w:rsid w:val="00B740FE"/>
    <w:rsid w:val="00B7660C"/>
    <w:rsid w:val="00B773D4"/>
    <w:rsid w:val="00B77CB7"/>
    <w:rsid w:val="00B8384E"/>
    <w:rsid w:val="00B85F80"/>
    <w:rsid w:val="00B867DA"/>
    <w:rsid w:val="00B872E0"/>
    <w:rsid w:val="00B94D0D"/>
    <w:rsid w:val="00B9718F"/>
    <w:rsid w:val="00BA0B65"/>
    <w:rsid w:val="00BA632D"/>
    <w:rsid w:val="00BB1713"/>
    <w:rsid w:val="00BB236C"/>
    <w:rsid w:val="00BB3691"/>
    <w:rsid w:val="00BB5C8B"/>
    <w:rsid w:val="00BB5E2C"/>
    <w:rsid w:val="00BB5E96"/>
    <w:rsid w:val="00BC39F7"/>
    <w:rsid w:val="00BC4228"/>
    <w:rsid w:val="00BD10AF"/>
    <w:rsid w:val="00BD1B82"/>
    <w:rsid w:val="00BD343F"/>
    <w:rsid w:val="00BD41CF"/>
    <w:rsid w:val="00BD5E55"/>
    <w:rsid w:val="00BD69E2"/>
    <w:rsid w:val="00BD7135"/>
    <w:rsid w:val="00BE077A"/>
    <w:rsid w:val="00BE23E4"/>
    <w:rsid w:val="00BE32FB"/>
    <w:rsid w:val="00BF7E15"/>
    <w:rsid w:val="00C02629"/>
    <w:rsid w:val="00C10759"/>
    <w:rsid w:val="00C135BA"/>
    <w:rsid w:val="00C1368D"/>
    <w:rsid w:val="00C14E33"/>
    <w:rsid w:val="00C159A8"/>
    <w:rsid w:val="00C20205"/>
    <w:rsid w:val="00C27C15"/>
    <w:rsid w:val="00C317FB"/>
    <w:rsid w:val="00C31914"/>
    <w:rsid w:val="00C330A6"/>
    <w:rsid w:val="00C3733C"/>
    <w:rsid w:val="00C41533"/>
    <w:rsid w:val="00C44A60"/>
    <w:rsid w:val="00C510B8"/>
    <w:rsid w:val="00C52E56"/>
    <w:rsid w:val="00C53E5B"/>
    <w:rsid w:val="00C562E5"/>
    <w:rsid w:val="00C62E73"/>
    <w:rsid w:val="00C64BFD"/>
    <w:rsid w:val="00C66058"/>
    <w:rsid w:val="00C7044E"/>
    <w:rsid w:val="00C70F8D"/>
    <w:rsid w:val="00C83445"/>
    <w:rsid w:val="00C855A9"/>
    <w:rsid w:val="00C858F3"/>
    <w:rsid w:val="00C916EE"/>
    <w:rsid w:val="00C93AE4"/>
    <w:rsid w:val="00CA0947"/>
    <w:rsid w:val="00CA0BD5"/>
    <w:rsid w:val="00CB30C7"/>
    <w:rsid w:val="00CB540E"/>
    <w:rsid w:val="00CB6B32"/>
    <w:rsid w:val="00CC4D12"/>
    <w:rsid w:val="00CC522F"/>
    <w:rsid w:val="00CC5B2F"/>
    <w:rsid w:val="00CD2FB8"/>
    <w:rsid w:val="00CD3602"/>
    <w:rsid w:val="00CD7A53"/>
    <w:rsid w:val="00CD7F93"/>
    <w:rsid w:val="00CE0F87"/>
    <w:rsid w:val="00CE16FB"/>
    <w:rsid w:val="00CE2E45"/>
    <w:rsid w:val="00CE3DB9"/>
    <w:rsid w:val="00CE6637"/>
    <w:rsid w:val="00CF58BD"/>
    <w:rsid w:val="00D00B65"/>
    <w:rsid w:val="00D04B17"/>
    <w:rsid w:val="00D05392"/>
    <w:rsid w:val="00D067A3"/>
    <w:rsid w:val="00D06DD2"/>
    <w:rsid w:val="00D1259D"/>
    <w:rsid w:val="00D13FA5"/>
    <w:rsid w:val="00D143D9"/>
    <w:rsid w:val="00D21670"/>
    <w:rsid w:val="00D22655"/>
    <w:rsid w:val="00D26EA1"/>
    <w:rsid w:val="00D27811"/>
    <w:rsid w:val="00D329AF"/>
    <w:rsid w:val="00D3405D"/>
    <w:rsid w:val="00D34C03"/>
    <w:rsid w:val="00D36138"/>
    <w:rsid w:val="00D371B0"/>
    <w:rsid w:val="00D411C2"/>
    <w:rsid w:val="00D4777F"/>
    <w:rsid w:val="00D52DC5"/>
    <w:rsid w:val="00D55FFF"/>
    <w:rsid w:val="00D57FCE"/>
    <w:rsid w:val="00D656BC"/>
    <w:rsid w:val="00D65D17"/>
    <w:rsid w:val="00D673B7"/>
    <w:rsid w:val="00D81410"/>
    <w:rsid w:val="00D8388C"/>
    <w:rsid w:val="00D84EB4"/>
    <w:rsid w:val="00D85D05"/>
    <w:rsid w:val="00D90023"/>
    <w:rsid w:val="00D9205E"/>
    <w:rsid w:val="00D9230B"/>
    <w:rsid w:val="00D92A12"/>
    <w:rsid w:val="00D97591"/>
    <w:rsid w:val="00DA5436"/>
    <w:rsid w:val="00DA7429"/>
    <w:rsid w:val="00DA7913"/>
    <w:rsid w:val="00DB2120"/>
    <w:rsid w:val="00DB270B"/>
    <w:rsid w:val="00DB4759"/>
    <w:rsid w:val="00DC0269"/>
    <w:rsid w:val="00DC4F22"/>
    <w:rsid w:val="00DD21EE"/>
    <w:rsid w:val="00DE2AA6"/>
    <w:rsid w:val="00DE51A7"/>
    <w:rsid w:val="00DE6CBD"/>
    <w:rsid w:val="00DF76CF"/>
    <w:rsid w:val="00E01E52"/>
    <w:rsid w:val="00E029FA"/>
    <w:rsid w:val="00E048EA"/>
    <w:rsid w:val="00E07940"/>
    <w:rsid w:val="00E12538"/>
    <w:rsid w:val="00E14D7B"/>
    <w:rsid w:val="00E202C1"/>
    <w:rsid w:val="00E25FA0"/>
    <w:rsid w:val="00E32420"/>
    <w:rsid w:val="00E33A4E"/>
    <w:rsid w:val="00E40551"/>
    <w:rsid w:val="00E408D6"/>
    <w:rsid w:val="00E43627"/>
    <w:rsid w:val="00E4550F"/>
    <w:rsid w:val="00E45DE8"/>
    <w:rsid w:val="00E4639C"/>
    <w:rsid w:val="00E509BA"/>
    <w:rsid w:val="00E52DD1"/>
    <w:rsid w:val="00E53AF0"/>
    <w:rsid w:val="00E57B22"/>
    <w:rsid w:val="00E61BA7"/>
    <w:rsid w:val="00E63A41"/>
    <w:rsid w:val="00E63F4E"/>
    <w:rsid w:val="00E64135"/>
    <w:rsid w:val="00E6483D"/>
    <w:rsid w:val="00E65129"/>
    <w:rsid w:val="00E66B33"/>
    <w:rsid w:val="00E74AC4"/>
    <w:rsid w:val="00E766CD"/>
    <w:rsid w:val="00E8076F"/>
    <w:rsid w:val="00E81EEF"/>
    <w:rsid w:val="00E870D8"/>
    <w:rsid w:val="00E91AC9"/>
    <w:rsid w:val="00E94895"/>
    <w:rsid w:val="00E95040"/>
    <w:rsid w:val="00E97AAA"/>
    <w:rsid w:val="00EA12C1"/>
    <w:rsid w:val="00EA4104"/>
    <w:rsid w:val="00EA433B"/>
    <w:rsid w:val="00EA57B6"/>
    <w:rsid w:val="00EA7BBA"/>
    <w:rsid w:val="00EB6A78"/>
    <w:rsid w:val="00EB7D97"/>
    <w:rsid w:val="00EC1A41"/>
    <w:rsid w:val="00EC2BD2"/>
    <w:rsid w:val="00ED1DAB"/>
    <w:rsid w:val="00ED3043"/>
    <w:rsid w:val="00ED4725"/>
    <w:rsid w:val="00ED5360"/>
    <w:rsid w:val="00ED5C3C"/>
    <w:rsid w:val="00ED5EE4"/>
    <w:rsid w:val="00EE166A"/>
    <w:rsid w:val="00EE5BE0"/>
    <w:rsid w:val="00EF489B"/>
    <w:rsid w:val="00EF54D6"/>
    <w:rsid w:val="00EF7B45"/>
    <w:rsid w:val="00F00964"/>
    <w:rsid w:val="00F013B7"/>
    <w:rsid w:val="00F056CD"/>
    <w:rsid w:val="00F06143"/>
    <w:rsid w:val="00F1086D"/>
    <w:rsid w:val="00F17460"/>
    <w:rsid w:val="00F176B6"/>
    <w:rsid w:val="00F24592"/>
    <w:rsid w:val="00F3159F"/>
    <w:rsid w:val="00F34E84"/>
    <w:rsid w:val="00F36D5C"/>
    <w:rsid w:val="00F4010D"/>
    <w:rsid w:val="00F419F3"/>
    <w:rsid w:val="00F46FE1"/>
    <w:rsid w:val="00F51583"/>
    <w:rsid w:val="00F52210"/>
    <w:rsid w:val="00F522AA"/>
    <w:rsid w:val="00F57366"/>
    <w:rsid w:val="00F57747"/>
    <w:rsid w:val="00F57F80"/>
    <w:rsid w:val="00F77D5E"/>
    <w:rsid w:val="00F826A2"/>
    <w:rsid w:val="00F9045B"/>
    <w:rsid w:val="00F9239B"/>
    <w:rsid w:val="00F92FBC"/>
    <w:rsid w:val="00F94071"/>
    <w:rsid w:val="00F94DD1"/>
    <w:rsid w:val="00F972AC"/>
    <w:rsid w:val="00FA02CE"/>
    <w:rsid w:val="00FA1B85"/>
    <w:rsid w:val="00FA1CEA"/>
    <w:rsid w:val="00FA3AE7"/>
    <w:rsid w:val="00FA45B6"/>
    <w:rsid w:val="00FB09F9"/>
    <w:rsid w:val="00FB416A"/>
    <w:rsid w:val="00FB62CA"/>
    <w:rsid w:val="00FB6FC5"/>
    <w:rsid w:val="00FC25D9"/>
    <w:rsid w:val="00FC3551"/>
    <w:rsid w:val="00FC4540"/>
    <w:rsid w:val="00FC49FA"/>
    <w:rsid w:val="00FC6758"/>
    <w:rsid w:val="00FD4C8C"/>
    <w:rsid w:val="00FE2421"/>
    <w:rsid w:val="00FE6D0F"/>
    <w:rsid w:val="00FF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CF"/>
    <w:pPr>
      <w:autoSpaceDE w:val="0"/>
      <w:autoSpaceDN w:val="0"/>
      <w:adjustRightInd w:val="0"/>
      <w:spacing w:after="180" w:line="181" w:lineRule="atLeast"/>
    </w:pPr>
    <w:rPr>
      <w:rFonts w:ascii="Arial" w:hAnsi="Arial" w:cs="HelveticaNeueLT Std Lt"/>
      <w:color w:val="221E1F"/>
      <w:sz w:val="18"/>
      <w:szCs w:val="18"/>
      <w:lang w:val="en-CA"/>
    </w:rPr>
  </w:style>
  <w:style w:type="paragraph" w:styleId="Heading1">
    <w:name w:val="heading 1"/>
    <w:basedOn w:val="Normal"/>
    <w:next w:val="Normal"/>
    <w:link w:val="Heading1Char"/>
    <w:uiPriority w:val="1"/>
    <w:qFormat/>
    <w:rsid w:val="003F5DCF"/>
    <w:pPr>
      <w:spacing w:before="180" w:after="0" w:line="240" w:lineRule="auto"/>
      <w:outlineLvl w:val="0"/>
    </w:pPr>
    <w:rPr>
      <w:b/>
      <w:color w:val="0081AB" w:themeColor="accent2"/>
      <w:sz w:val="24"/>
      <w:szCs w:val="50"/>
    </w:rPr>
  </w:style>
  <w:style w:type="paragraph" w:styleId="Heading2">
    <w:name w:val="heading 2"/>
    <w:basedOn w:val="Normal"/>
    <w:next w:val="Normal"/>
    <w:link w:val="Heading2Char"/>
    <w:autoRedefine/>
    <w:uiPriority w:val="2"/>
    <w:qFormat/>
    <w:rsid w:val="003F5DCF"/>
    <w:pPr>
      <w:spacing w:before="80" w:line="240" w:lineRule="auto"/>
      <w:outlineLvl w:val="1"/>
    </w:pPr>
    <w:rPr>
      <w:b/>
      <w:color w:val="56004E"/>
      <w:sz w:val="40"/>
      <w:szCs w:val="36"/>
    </w:rPr>
  </w:style>
  <w:style w:type="paragraph" w:styleId="Heading3">
    <w:name w:val="heading 3"/>
    <w:basedOn w:val="Pa1"/>
    <w:next w:val="Normal"/>
    <w:link w:val="Heading3Char"/>
    <w:uiPriority w:val="3"/>
    <w:qFormat/>
    <w:rsid w:val="003F5DCF"/>
    <w:pPr>
      <w:spacing w:before="360" w:after="80"/>
      <w:outlineLvl w:val="2"/>
    </w:pPr>
    <w:rPr>
      <w:rFonts w:ascii="Arial" w:hAnsi="Arial" w:cs="HelveticaNeueLT Std"/>
      <w:b/>
      <w:bCs/>
      <w:color w:val="221E1F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Footer">
    <w:name w:val="Page Footer"/>
    <w:basedOn w:val="Normal"/>
    <w:link w:val="PageFooterChar"/>
    <w:uiPriority w:val="8"/>
    <w:qFormat/>
    <w:rsid w:val="00C31914"/>
    <w:rPr>
      <w:color w:val="36424A" w:themeColor="text1"/>
      <w:sz w:val="16"/>
      <w:szCs w:val="16"/>
    </w:rPr>
  </w:style>
  <w:style w:type="character" w:customStyle="1" w:styleId="PageFooterChar">
    <w:name w:val="Page Footer Char"/>
    <w:basedOn w:val="DefaultParagraphFont"/>
    <w:link w:val="PageFooter"/>
    <w:uiPriority w:val="8"/>
    <w:rsid w:val="00C31914"/>
    <w:rPr>
      <w:rFonts w:ascii="Arial" w:hAnsi="Arial" w:cs="HelveticaNeueLT Std Cn"/>
      <w:color w:val="36424A" w:themeColor="text1"/>
      <w:sz w:val="16"/>
      <w:szCs w:val="16"/>
    </w:rPr>
  </w:style>
  <w:style w:type="paragraph" w:customStyle="1" w:styleId="Call-BoxHeading">
    <w:name w:val="Call-Box Heading"/>
    <w:basedOn w:val="Call-BoxText"/>
    <w:link w:val="Call-BoxHeadingChar"/>
    <w:uiPriority w:val="4"/>
    <w:qFormat/>
    <w:rsid w:val="00C31914"/>
    <w:pPr>
      <w:spacing w:before="180"/>
    </w:pPr>
    <w:rPr>
      <w:sz w:val="36"/>
    </w:rPr>
  </w:style>
  <w:style w:type="character" w:customStyle="1" w:styleId="Call-BoxHeadingChar">
    <w:name w:val="Call-Box Heading Char"/>
    <w:basedOn w:val="DefaultParagraphFont"/>
    <w:link w:val="Call-BoxHeading"/>
    <w:uiPriority w:val="4"/>
    <w:rsid w:val="00C31914"/>
    <w:rPr>
      <w:rFonts w:ascii="Arial" w:hAnsi="Arial" w:cs="HelveticaNeueLT Std Cn"/>
      <w:color w:val="FFFFFF" w:themeColor="background1"/>
      <w:sz w:val="36"/>
      <w:szCs w:val="20"/>
    </w:rPr>
  </w:style>
  <w:style w:type="paragraph" w:customStyle="1" w:styleId="Call-BoxText">
    <w:name w:val="Call-Box Text"/>
    <w:basedOn w:val="Normal"/>
    <w:link w:val="Call-BoxTextChar"/>
    <w:uiPriority w:val="4"/>
    <w:qFormat/>
    <w:rsid w:val="00C31914"/>
    <w:rPr>
      <w:color w:val="FFFFFF" w:themeColor="background1"/>
    </w:rPr>
  </w:style>
  <w:style w:type="character" w:customStyle="1" w:styleId="Call-BoxTextChar">
    <w:name w:val="Call-Box Text Char"/>
    <w:basedOn w:val="DefaultParagraphFont"/>
    <w:link w:val="Call-BoxText"/>
    <w:uiPriority w:val="4"/>
    <w:rsid w:val="00C31914"/>
    <w:rPr>
      <w:rFonts w:ascii="Arial" w:hAnsi="Arial" w:cs="HelveticaNeueLT Std Cn"/>
      <w:color w:val="FFFFFF" w:themeColor="background1"/>
      <w:sz w:val="20"/>
      <w:szCs w:val="20"/>
    </w:rPr>
  </w:style>
  <w:style w:type="paragraph" w:customStyle="1" w:styleId="Bullets1">
    <w:name w:val="Bullets 1"/>
    <w:basedOn w:val="ListParagraph"/>
    <w:link w:val="Bullets1Char"/>
    <w:uiPriority w:val="1"/>
    <w:qFormat/>
    <w:rsid w:val="00253B37"/>
    <w:pPr>
      <w:numPr>
        <w:numId w:val="1"/>
      </w:numPr>
      <w:autoSpaceDE/>
      <w:autoSpaceDN/>
      <w:adjustRightInd/>
      <w:spacing w:before="60" w:after="60" w:line="240" w:lineRule="auto"/>
      <w:contextualSpacing w:val="0"/>
    </w:pPr>
    <w:rPr>
      <w:sz w:val="16"/>
      <w:szCs w:val="16"/>
    </w:rPr>
  </w:style>
  <w:style w:type="character" w:customStyle="1" w:styleId="Bullets1Char">
    <w:name w:val="Bullets 1 Char"/>
    <w:basedOn w:val="DefaultParagraphFont"/>
    <w:link w:val="Bullets1"/>
    <w:uiPriority w:val="1"/>
    <w:rsid w:val="00253B37"/>
    <w:rPr>
      <w:rFonts w:ascii="Arial" w:hAnsi="Arial" w:cs="HelveticaNeueLT Std Lt"/>
      <w:color w:val="221E1F"/>
      <w:sz w:val="16"/>
      <w:szCs w:val="16"/>
      <w:lang w:val="en-CA"/>
    </w:rPr>
  </w:style>
  <w:style w:type="paragraph" w:styleId="ListParagraph">
    <w:name w:val="List Paragraph"/>
    <w:aliases w:val="Notes list,BN 1,Bullet,AR Bul Normal,List Paragraph1,Recommendation,List Paragraph11,L,List Paragraph2,CV text,Table text,F5 List Paragraph,Dot pt,List Paragraph111,Medium Grid 1 - Accent 21,Numbered Paragraph,Bullet text,Bullet 1,Liste 1"/>
    <w:basedOn w:val="Normal"/>
    <w:link w:val="ListParagraphChar"/>
    <w:uiPriority w:val="1"/>
    <w:qFormat/>
    <w:rsid w:val="003C1E12"/>
    <w:pPr>
      <w:ind w:left="720"/>
      <w:contextualSpacing/>
    </w:pPr>
  </w:style>
  <w:style w:type="paragraph" w:customStyle="1" w:styleId="Bullets2">
    <w:name w:val="Bullets 2"/>
    <w:basedOn w:val="ListParagraph"/>
    <w:link w:val="Bullets2Char"/>
    <w:uiPriority w:val="1"/>
    <w:qFormat/>
    <w:rsid w:val="00253B37"/>
    <w:pPr>
      <w:numPr>
        <w:ilvl w:val="1"/>
        <w:numId w:val="1"/>
      </w:numPr>
      <w:autoSpaceDE/>
      <w:autoSpaceDN/>
      <w:adjustRightInd/>
      <w:spacing w:before="60" w:after="60" w:line="240" w:lineRule="auto"/>
      <w:contextualSpacing w:val="0"/>
    </w:pPr>
    <w:rPr>
      <w:sz w:val="16"/>
      <w:szCs w:val="16"/>
    </w:rPr>
  </w:style>
  <w:style w:type="character" w:customStyle="1" w:styleId="Bullets2Char">
    <w:name w:val="Bullets 2 Char"/>
    <w:basedOn w:val="DefaultParagraphFont"/>
    <w:link w:val="Bullets2"/>
    <w:uiPriority w:val="1"/>
    <w:rsid w:val="00253B37"/>
    <w:rPr>
      <w:rFonts w:ascii="Arial" w:hAnsi="Arial" w:cs="HelveticaNeueLT Std Lt"/>
      <w:color w:val="221E1F"/>
      <w:sz w:val="16"/>
      <w:szCs w:val="16"/>
      <w:lang w:val="en-CA"/>
    </w:rPr>
  </w:style>
  <w:style w:type="paragraph" w:customStyle="1" w:styleId="Copyright">
    <w:name w:val="Copyright"/>
    <w:basedOn w:val="Normal"/>
    <w:link w:val="CopyrightChar"/>
    <w:uiPriority w:val="8"/>
    <w:qFormat/>
    <w:rsid w:val="00C31914"/>
    <w:pPr>
      <w:spacing w:after="40"/>
    </w:pPr>
    <w:rPr>
      <w:rFonts w:ascii="Arial Narrow" w:hAnsi="Arial Narrow"/>
      <w:color w:val="36424A" w:themeColor="text1"/>
    </w:rPr>
  </w:style>
  <w:style w:type="character" w:customStyle="1" w:styleId="CopyrightChar">
    <w:name w:val="Copyright Char"/>
    <w:basedOn w:val="DefaultParagraphFont"/>
    <w:link w:val="Copyright"/>
    <w:uiPriority w:val="8"/>
    <w:rsid w:val="00C31914"/>
    <w:rPr>
      <w:rFonts w:ascii="Arial Narrow" w:hAnsi="Arial Narrow" w:cs="HelveticaNeueLT Std Cn"/>
      <w:color w:val="36424A" w:themeColor="text1"/>
      <w:sz w:val="18"/>
      <w:szCs w:val="18"/>
    </w:rPr>
  </w:style>
  <w:style w:type="paragraph" w:customStyle="1" w:styleId="TOCtext">
    <w:name w:val="TOC text"/>
    <w:basedOn w:val="Normal"/>
    <w:link w:val="TOCtextChar"/>
    <w:uiPriority w:val="5"/>
    <w:qFormat/>
    <w:rsid w:val="00C31914"/>
    <w:pPr>
      <w:tabs>
        <w:tab w:val="right" w:leader="dot" w:pos="8640"/>
      </w:tabs>
    </w:pPr>
    <w:rPr>
      <w:b/>
      <w:color w:val="36424A" w:themeColor="text1"/>
    </w:rPr>
  </w:style>
  <w:style w:type="character" w:customStyle="1" w:styleId="TOCtextChar">
    <w:name w:val="TOC text Char"/>
    <w:basedOn w:val="DefaultParagraphFont"/>
    <w:link w:val="TOCtext"/>
    <w:uiPriority w:val="5"/>
    <w:rsid w:val="00C31914"/>
    <w:rPr>
      <w:rFonts w:ascii="Arial" w:hAnsi="Arial" w:cs="HelveticaNeueLT Std Cn"/>
      <w:b/>
      <w:color w:val="36424A" w:themeColor="text1"/>
      <w:sz w:val="20"/>
      <w:szCs w:val="20"/>
    </w:rPr>
  </w:style>
  <w:style w:type="paragraph" w:customStyle="1" w:styleId="TOCindent">
    <w:name w:val="TOC indent"/>
    <w:basedOn w:val="Normal"/>
    <w:link w:val="TOCindentChar"/>
    <w:uiPriority w:val="6"/>
    <w:qFormat/>
    <w:rsid w:val="00C31914"/>
    <w:pPr>
      <w:ind w:left="360"/>
    </w:pPr>
    <w:rPr>
      <w:color w:val="36424A" w:themeColor="text1"/>
    </w:rPr>
  </w:style>
  <w:style w:type="character" w:customStyle="1" w:styleId="TOCindentChar">
    <w:name w:val="TOC indent Char"/>
    <w:basedOn w:val="DefaultParagraphFont"/>
    <w:link w:val="TOCindent"/>
    <w:uiPriority w:val="6"/>
    <w:rsid w:val="00C31914"/>
    <w:rPr>
      <w:rFonts w:ascii="Arial" w:hAnsi="Arial" w:cs="HelveticaNeueLT Std Cn"/>
      <w:color w:val="36424A" w:themeColor="text1"/>
      <w:sz w:val="20"/>
      <w:szCs w:val="20"/>
    </w:rPr>
  </w:style>
  <w:style w:type="paragraph" w:customStyle="1" w:styleId="TOCHeading1">
    <w:name w:val="TOC Heading1"/>
    <w:basedOn w:val="Normal"/>
    <w:link w:val="TOCheadingChar"/>
    <w:uiPriority w:val="5"/>
    <w:qFormat/>
    <w:rsid w:val="00C31914"/>
    <w:pPr>
      <w:spacing w:after="720"/>
    </w:pPr>
    <w:rPr>
      <w:color w:val="00AAD2" w:themeColor="accent3"/>
      <w:sz w:val="50"/>
      <w:szCs w:val="50"/>
    </w:rPr>
  </w:style>
  <w:style w:type="character" w:customStyle="1" w:styleId="TOCheadingChar">
    <w:name w:val="TOC heading Char"/>
    <w:basedOn w:val="DefaultParagraphFont"/>
    <w:link w:val="TOCHeading1"/>
    <w:uiPriority w:val="5"/>
    <w:rsid w:val="00C31914"/>
    <w:rPr>
      <w:rFonts w:ascii="Arial" w:hAnsi="Arial" w:cs="HelveticaNeueLT Std Cn"/>
      <w:color w:val="00AAD2" w:themeColor="accent3"/>
      <w:sz w:val="50"/>
      <w:szCs w:val="50"/>
    </w:rPr>
  </w:style>
  <w:style w:type="paragraph" w:customStyle="1" w:styleId="Call-Outtitle">
    <w:name w:val="Call-Out title"/>
    <w:basedOn w:val="Normal"/>
    <w:link w:val="Call-OuttitleChar"/>
    <w:qFormat/>
    <w:rsid w:val="00C31914"/>
    <w:pPr>
      <w:spacing w:after="0"/>
      <w:ind w:right="-30"/>
    </w:pPr>
    <w:rPr>
      <w:b/>
      <w:color w:val="FFFFFF" w:themeColor="background1"/>
      <w:sz w:val="28"/>
      <w:szCs w:val="28"/>
    </w:rPr>
  </w:style>
  <w:style w:type="character" w:customStyle="1" w:styleId="Call-OuttitleChar">
    <w:name w:val="Call-Out title Char"/>
    <w:basedOn w:val="DefaultParagraphFont"/>
    <w:link w:val="Call-Outtitle"/>
    <w:rsid w:val="00C31914"/>
    <w:rPr>
      <w:rFonts w:ascii="Arial" w:hAnsi="Arial" w:cs="HelveticaNeueLT Std Cn"/>
      <w:b/>
      <w:color w:val="FFFFFF" w:themeColor="background1"/>
      <w:sz w:val="28"/>
      <w:szCs w:val="28"/>
    </w:rPr>
  </w:style>
  <w:style w:type="paragraph" w:customStyle="1" w:styleId="Call-Outtext">
    <w:name w:val="Call-Out text"/>
    <w:basedOn w:val="Normal"/>
    <w:link w:val="Call-OuttextChar"/>
    <w:qFormat/>
    <w:rsid w:val="00C31914"/>
    <w:pPr>
      <w:spacing w:after="0"/>
      <w:ind w:right="-30"/>
    </w:pPr>
    <w:rPr>
      <w:color w:val="FFFFFF" w:themeColor="background1"/>
    </w:rPr>
  </w:style>
  <w:style w:type="character" w:customStyle="1" w:styleId="Call-OuttextChar">
    <w:name w:val="Call-Out text Char"/>
    <w:basedOn w:val="DefaultParagraphFont"/>
    <w:link w:val="Call-Outtext"/>
    <w:rsid w:val="00C31914"/>
    <w:rPr>
      <w:rFonts w:ascii="Arial" w:hAnsi="Arial" w:cs="HelveticaNeueLT Std Cn"/>
      <w:color w:val="FFFFFF" w:themeColor="background1"/>
      <w:sz w:val="20"/>
      <w:szCs w:val="20"/>
    </w:rPr>
  </w:style>
  <w:style w:type="paragraph" w:customStyle="1" w:styleId="TOCindent2">
    <w:name w:val="TOC indent 2"/>
    <w:basedOn w:val="TOCindent"/>
    <w:link w:val="TOCindent2Char"/>
    <w:qFormat/>
    <w:rsid w:val="00C31914"/>
    <w:pPr>
      <w:ind w:left="720"/>
    </w:pPr>
  </w:style>
  <w:style w:type="character" w:customStyle="1" w:styleId="TOCindent2Char">
    <w:name w:val="TOC indent 2 Char"/>
    <w:basedOn w:val="TOCindentChar"/>
    <w:link w:val="TOCindent2"/>
    <w:rsid w:val="00C31914"/>
    <w:rPr>
      <w:rFonts w:ascii="Arial" w:hAnsi="Arial" w:cs="HelveticaNeueLT Std Cn"/>
      <w:color w:val="36424A" w:themeColor="tex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F5DCF"/>
    <w:rPr>
      <w:rFonts w:ascii="Arial" w:hAnsi="Arial" w:cs="HelveticaNeueLT Std Lt"/>
      <w:b/>
      <w:color w:val="0081AB" w:themeColor="accent2"/>
      <w:sz w:val="24"/>
      <w:szCs w:val="50"/>
      <w:lang w:val="en-CA"/>
    </w:rPr>
  </w:style>
  <w:style w:type="character" w:customStyle="1" w:styleId="Heading2Char">
    <w:name w:val="Heading 2 Char"/>
    <w:basedOn w:val="DefaultParagraphFont"/>
    <w:link w:val="Heading2"/>
    <w:uiPriority w:val="2"/>
    <w:rsid w:val="003F5DCF"/>
    <w:rPr>
      <w:rFonts w:ascii="Arial" w:hAnsi="Arial" w:cs="HelveticaNeueLT Std Lt"/>
      <w:b/>
      <w:color w:val="56004E"/>
      <w:sz w:val="40"/>
      <w:szCs w:val="36"/>
      <w:lang w:val="en-CA"/>
    </w:rPr>
  </w:style>
  <w:style w:type="character" w:customStyle="1" w:styleId="Heading3Char">
    <w:name w:val="Heading 3 Char"/>
    <w:basedOn w:val="DefaultParagraphFont"/>
    <w:link w:val="Heading3"/>
    <w:uiPriority w:val="3"/>
    <w:rsid w:val="003F5DCF"/>
    <w:rPr>
      <w:rFonts w:ascii="Arial" w:hAnsi="Arial" w:cs="HelveticaNeueLT Std"/>
      <w:b/>
      <w:bCs/>
      <w:color w:val="221E1F"/>
      <w:sz w:val="24"/>
      <w:szCs w:val="23"/>
      <w:lang w:val="en-CA"/>
    </w:rPr>
  </w:style>
  <w:style w:type="character" w:styleId="Strong">
    <w:name w:val="Strong"/>
    <w:basedOn w:val="DefaultParagraphFont"/>
    <w:uiPriority w:val="22"/>
    <w:qFormat/>
    <w:rsid w:val="00C31914"/>
    <w:rPr>
      <w:b/>
      <w:bCs/>
    </w:rPr>
  </w:style>
  <w:style w:type="table" w:customStyle="1" w:styleId="GoABanded">
    <w:name w:val="GoA Banded"/>
    <w:basedOn w:val="TableNormal"/>
    <w:uiPriority w:val="99"/>
    <w:rsid w:val="003C6550"/>
    <w:pPr>
      <w:spacing w:after="0" w:line="24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5F5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56E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F5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56E"/>
    <w:rPr>
      <w:rFonts w:ascii="Arial" w:hAnsi="Arial" w:cs="HelveticaNeueLT Std Cn"/>
      <w:color w:val="6A737B" w:themeColor="text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556E"/>
    <w:rPr>
      <w:color w:val="0081AB" w:themeColor="hyperlink"/>
      <w:u w:val="single"/>
    </w:rPr>
  </w:style>
  <w:style w:type="paragraph" w:customStyle="1" w:styleId="Default">
    <w:name w:val="Default"/>
    <w:rsid w:val="004B207E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  <w:lang w:val="en-CA"/>
    </w:rPr>
  </w:style>
  <w:style w:type="paragraph" w:customStyle="1" w:styleId="Pa1">
    <w:name w:val="Pa1"/>
    <w:basedOn w:val="Default"/>
    <w:next w:val="Default"/>
    <w:uiPriority w:val="99"/>
    <w:rsid w:val="004B207E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4B207E"/>
    <w:pPr>
      <w:spacing w:line="18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4B207E"/>
    <w:rPr>
      <w:rFonts w:ascii="HelveticaNeueLT Std Lt" w:hAnsi="HelveticaNeueLT Std Lt" w:cs="HelveticaNeueLT Std Lt"/>
      <w:color w:val="00809F"/>
      <w:sz w:val="18"/>
      <w:szCs w:val="18"/>
      <w:u w:val="single"/>
    </w:rPr>
  </w:style>
  <w:style w:type="paragraph" w:styleId="NoSpacing">
    <w:name w:val="No Spacing"/>
    <w:basedOn w:val="Footer"/>
    <w:uiPriority w:val="1"/>
    <w:qFormat/>
    <w:rsid w:val="00704507"/>
    <w:pPr>
      <w:suppressAutoHyphens/>
      <w:spacing w:line="288" w:lineRule="auto"/>
      <w:textAlignment w:val="center"/>
    </w:pPr>
    <w:rPr>
      <w:rFonts w:cs="HelveticaNeueLT Std Cn"/>
      <w:color w:val="36424A"/>
      <w:sz w:val="14"/>
      <w:szCs w:val="16"/>
      <w:lang w:val="en-US"/>
    </w:rPr>
  </w:style>
  <w:style w:type="table" w:styleId="TableGrid">
    <w:name w:val="Table Grid"/>
    <w:basedOn w:val="TableNormal"/>
    <w:uiPriority w:val="39"/>
    <w:rsid w:val="0035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otes list Char,BN 1 Char,Bullet Char,AR Bul Normal Char,List Paragraph1 Char,Recommendation Char,List Paragraph11 Char,L Char,List Paragraph2 Char,CV text Char,Table text Char,F5 List Paragraph Char,Dot pt Char,Bullet text Char"/>
    <w:link w:val="ListParagraph"/>
    <w:uiPriority w:val="34"/>
    <w:locked/>
    <w:rsid w:val="004164BD"/>
    <w:rPr>
      <w:rFonts w:ascii="Arial" w:hAnsi="Arial" w:cs="HelveticaNeueLT Std Lt"/>
      <w:color w:val="221E1F"/>
      <w:sz w:val="18"/>
      <w:szCs w:val="18"/>
      <w:lang w:val="en-CA"/>
    </w:rPr>
  </w:style>
  <w:style w:type="paragraph" w:customStyle="1" w:styleId="Hyper">
    <w:name w:val="Hyper"/>
    <w:basedOn w:val="Bullets1"/>
    <w:link w:val="HyperChar"/>
    <w:qFormat/>
    <w:rsid w:val="004B467A"/>
    <w:rPr>
      <w:color w:val="0084A9"/>
      <w:u w:val="single"/>
    </w:rPr>
  </w:style>
  <w:style w:type="character" w:customStyle="1" w:styleId="HyperChar">
    <w:name w:val="Hyper Char"/>
    <w:basedOn w:val="Bullets1Char"/>
    <w:link w:val="Hyper"/>
    <w:rsid w:val="004B467A"/>
    <w:rPr>
      <w:rFonts w:ascii="Arial" w:hAnsi="Arial" w:cs="HelveticaNeueLT Std Lt"/>
      <w:color w:val="0084A9"/>
      <w:sz w:val="16"/>
      <w:szCs w:val="16"/>
      <w:u w:val="single"/>
      <w:lang w:val="en-C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9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779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BB0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BB0"/>
    <w:rPr>
      <w:rFonts w:ascii="Segoe UI" w:hAnsi="Segoe UI" w:cs="Segoe UI"/>
      <w:color w:val="221E1F"/>
      <w:sz w:val="18"/>
      <w:szCs w:val="18"/>
      <w:lang w:val="en-CA"/>
    </w:rPr>
  </w:style>
  <w:style w:type="paragraph" w:styleId="BodyText">
    <w:name w:val="Body Text"/>
    <w:basedOn w:val="Normal"/>
    <w:link w:val="BodyTextChar"/>
    <w:uiPriority w:val="1"/>
    <w:qFormat/>
    <w:rsid w:val="00414473"/>
    <w:pPr>
      <w:widowControl w:val="0"/>
      <w:adjustRightInd/>
      <w:spacing w:after="0" w:line="240" w:lineRule="auto"/>
    </w:pPr>
    <w:rPr>
      <w:rFonts w:eastAsia="Arial" w:cs="Arial"/>
      <w:color w:val="auto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14473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21420C"/>
    <w:pPr>
      <w:widowControl w:val="0"/>
      <w:adjustRightInd/>
      <w:spacing w:after="0" w:line="240" w:lineRule="auto"/>
      <w:ind w:left="467" w:hanging="360"/>
    </w:pPr>
    <w:rPr>
      <w:rFonts w:eastAsia="Arial" w:cs="Arial"/>
      <w:color w:val="auto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berta.ca/biz-connect.aspx" TargetMode="External"/><Relationship Id="rId18" Type="http://schemas.openxmlformats.org/officeDocument/2006/relationships/hyperlink" Target="https://www.alberta.ca/assets/documents/covid-19-relaunch-guidance-outdoor-events.pdf" TargetMode="External"/><Relationship Id="rId26" Type="http://schemas.openxmlformats.org/officeDocument/2006/relationships/hyperlink" Target="https://www.alberta.ca/covid-19-information-posters.aspx" TargetMode="External"/><Relationship Id="rId39" Type="http://schemas.openxmlformats.org/officeDocument/2006/relationships/hyperlink" Target="https://open.alberta.ca/dataset/covid-19-information-guidance-for-restaurants-cafes-pubs-and-bar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open.alberta.ca/publications/covid-19-information-help-prevent-the-spread-poster" TargetMode="External"/><Relationship Id="rId34" Type="http://schemas.openxmlformats.org/officeDocument/2006/relationships/hyperlink" Target="https://open.alberta.ca/publications/covid-19-information-guidance-for-live-instrumental-music" TargetMode="External"/><Relationship Id="rId42" Type="http://schemas.openxmlformats.org/officeDocument/2006/relationships/hyperlink" Target="https://open.alberta.ca/publications/covid-19-information-guidance-for-daycare-out-of-school-care-child-care" TargetMode="External"/><Relationship Id="rId7" Type="http://schemas.openxmlformats.org/officeDocument/2006/relationships/styles" Target="styles.xml"/><Relationship Id="rId12" Type="http://schemas.openxmlformats.org/officeDocument/2006/relationships/hyperlink" Target="hhttps://www.alberta.ca/assets/documents/covid-19-general-relaunch-guidance.pdf" TargetMode="External"/><Relationship Id="rId17" Type="http://schemas.openxmlformats.org/officeDocument/2006/relationships/hyperlink" Target="https://www.alberta.ca/assets/documents/covid-19-relaunch-guidance-indoor-events.pdf" TargetMode="External"/><Relationship Id="rId25" Type="http://schemas.openxmlformats.org/officeDocument/2006/relationships/hyperlink" Target="https://www.alberta.ca/assets/documents/covid-19-general-relaunch-guidance.pdf" TargetMode="External"/><Relationship Id="rId33" Type="http://schemas.openxmlformats.org/officeDocument/2006/relationships/hyperlink" Target="https://open.alberta.ca/publications/covid-19-information-guidance-for-singing-and-vocal-performance" TargetMode="External"/><Relationship Id="rId38" Type="http://schemas.openxmlformats.org/officeDocument/2006/relationships/hyperlink" Target="https://www.alberta.ca/assets/documents/covid-19-general-relaunch-guidance.pdf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berta.ca/assets/documents/covid-19-relaunch-guidance-funeral-homes.pdf" TargetMode="External"/><Relationship Id="rId20" Type="http://schemas.openxmlformats.org/officeDocument/2006/relationships/hyperlink" Target="http://www.alberta.ca/COVID19" TargetMode="External"/><Relationship Id="rId29" Type="http://schemas.openxmlformats.org/officeDocument/2006/relationships/hyperlink" Target="https://www.alberta.ca/assets/documents/covid-19-general-relaunch-guidance.pdf" TargetMode="External"/><Relationship Id="rId41" Type="http://schemas.openxmlformats.org/officeDocument/2006/relationships/hyperlink" Target="https://open.alberta.ca/publications/covid-19-information-guidance-for-day-camp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alberta.ca/assets/documents/covid-19-relaunch-guidance-drive-in-events.pdf" TargetMode="External"/><Relationship Id="rId32" Type="http://schemas.openxmlformats.org/officeDocument/2006/relationships/hyperlink" Target="https://www.albertahealthservices.ca/assets/info/ppih/if-ppih-covid-19-environmental-cleaning-public-facilities.pdf" TargetMode="External"/><Relationship Id="rId37" Type="http://schemas.openxmlformats.org/officeDocument/2006/relationships/hyperlink" Target="https://www.alberta.ca/assets/documents/covid-19-general-relaunch-guidance.pdf" TargetMode="External"/><Relationship Id="rId40" Type="http://schemas.openxmlformats.org/officeDocument/2006/relationships/hyperlink" Target="https://open.alberta.ca/dataset/covid-19-information-guidance-for-restaurants-cafes-pubs-and-bars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lberta.ca/restrictions-on-gatherings.aspx" TargetMode="External"/><Relationship Id="rId23" Type="http://schemas.openxmlformats.org/officeDocument/2006/relationships/hyperlink" Target="https://myhealth.alberta.ca/Journey/COVID-19/Pages/COVID-Self-Assessment.aspx?utm_source=google&amp;amp%3Butm_medium=sem&amp;amp%3Butm_campaign=Covid19&amp;amp%3Butm_term=self-assessment&amp;amp%3Butm_content=GoA-v1&amp;amp%3Bgclid=EAIaIQobChMI89aZh4an6AIV_yCtBh0FXAACEAAYASAAEgJhNfD_BwE" TargetMode="External"/><Relationship Id="rId28" Type="http://schemas.openxmlformats.org/officeDocument/2006/relationships/hyperlink" Target="https://myhealth.alberta.ca/Journey/COVID-19/Pages/COVID-Self-Assessment.aspx?utm_source=google&amp;amp%3Butm_medium=sem&amp;amp%3Butm_campaign=Covid19&amp;amp%3Butm_term=self-assessment&amp;amp%3Butm_content=GoA-v1&amp;amp%3Bgclid=EAIaIQobChMI89aZh4an6AIV_yCtBh0FXAACEAAYASAAEgJhNfD_BwE" TargetMode="External"/><Relationship Id="rId36" Type="http://schemas.openxmlformats.org/officeDocument/2006/relationships/hyperlink" Target="https://open.alberta.ca/dataset/0ea69179-2f90-4776-a64d-c903299b2ca6/resource/3354d461-6834-4744-b185-18dfa401960d/download/health-food-retail-and-foodservices-code-2020.pdf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alberta.ca/covid-19-information.aspx" TargetMode="External"/><Relationship Id="rId31" Type="http://schemas.openxmlformats.org/officeDocument/2006/relationships/hyperlink" Target="https://www.albertahealthservices.ca/assets/info/ppih/if-ppih-covid-19-environmental-cleaning-public-facilities.pdf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lberta.ca/prevent-the-spread.aspx" TargetMode="External"/><Relationship Id="rId22" Type="http://schemas.openxmlformats.org/officeDocument/2006/relationships/hyperlink" Target="https://open.alberta.ca/publications/cmoh-order-05-2020-2020-covid-19-response" TargetMode="External"/><Relationship Id="rId27" Type="http://schemas.openxmlformats.org/officeDocument/2006/relationships/hyperlink" Target="https://open.alberta.ca/publications/covid-19-information-alberta-health-daily-checklist" TargetMode="External"/><Relationship Id="rId30" Type="http://schemas.openxmlformats.org/officeDocument/2006/relationships/hyperlink" Target="https://www.alberta.ca/assets/documents/covid-19-general-relaunch-guidance.pdf" TargetMode="External"/><Relationship Id="rId35" Type="http://schemas.openxmlformats.org/officeDocument/2006/relationships/hyperlink" Target="https://www.qp.alberta.ca/documents/Regs/2006_031.pdf" TargetMode="External"/><Relationship Id="rId43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file:///C:\_LOCALdata\ERASE\alberta.ca\covid19" TargetMode="External"/></Relationships>
</file>

<file path=word/theme/theme1.xml><?xml version="1.0" encoding="utf-8"?>
<a:theme xmlns:a="http://schemas.openxmlformats.org/drawingml/2006/main" name="GoA_Sky">
  <a:themeElements>
    <a:clrScheme name="Custom 2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81AB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0ABA80F92824CA49154C5E79E46D4" ma:contentTypeVersion="1" ma:contentTypeDescription="Create a new document." ma:contentTypeScope="" ma:versionID="4b5915d78451cab96892ff6f5a1d9cb5">
  <xsd:schema xmlns:xsd="http://www.w3.org/2001/XMLSchema" xmlns:xs="http://www.w3.org/2001/XMLSchema" xmlns:p="http://schemas.microsoft.com/office/2006/metadata/properties" xmlns:ns2="ab026814-f547-4728-b6ee-4d85c9fef7e4" targetNamespace="http://schemas.microsoft.com/office/2006/metadata/properties" ma:root="true" ma:fieldsID="7c32e0fc5e9de1a02f7056e2c3cee387" ns2:_=""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026814-f547-4728-b6ee-4d85c9fef7e4">DOCID-289728566-1813</_dlc_DocId>
    <_dlc_DocIdUrl xmlns="ab026814-f547-4728-b6ee-4d85c9fef7e4">
      <Url>https://share.tbfsp.gov.ab.ca/CPE/emergency-response/_layouts/15/DocIdRedir.aspx?ID=DOCID-289728566-1813</Url>
      <Description>DOCID-289728566-1813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476E0-B755-45DF-9849-1677DFCAE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26814-f547-4728-b6ee-4d85c9fef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10BF6A-CF13-4489-A679-3D3C494985AD}">
  <ds:schemaRefs>
    <ds:schemaRef ds:uri="http://schemas.microsoft.com/office/2006/metadata/properties"/>
    <ds:schemaRef ds:uri="http://schemas.microsoft.com/office/infopath/2007/PartnerControls"/>
    <ds:schemaRef ds:uri="ab026814-f547-4728-b6ee-4d85c9fef7e4"/>
  </ds:schemaRefs>
</ds:datastoreItem>
</file>

<file path=customXml/itemProps3.xml><?xml version="1.0" encoding="utf-8"?>
<ds:datastoreItem xmlns:ds="http://schemas.openxmlformats.org/officeDocument/2006/customXml" ds:itemID="{90DEBFCB-3405-4948-9F53-1E76FE0431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9C7AA-10A2-4CD7-AF42-9E4712FF42A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28648C-A6DA-4AF9-AD36-09A52F12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12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13266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Government of Alberta</dc:creator>
  <cp:lastModifiedBy>Matthew Jun</cp:lastModifiedBy>
  <cp:revision>91</cp:revision>
  <cp:lastPrinted>2020-06-25T00:51:00Z</cp:lastPrinted>
  <dcterms:created xsi:type="dcterms:W3CDTF">2020-11-09T00:28:00Z</dcterms:created>
  <dcterms:modified xsi:type="dcterms:W3CDTF">2020-11-09T16:30:00Z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0x0101008200ABA80F92824CA49154C5E79E46D4</vt:lpwstr>
  </property>
  <property fmtid="{D5CDD505-2E9C-101B-9397-08002B2CF9AE}" pid="3" name="_dlc_DocIdItemGuid">
    <vt:lpwstr>118d5d8c-310d-4b23-988a-4583ffe6562a</vt:lpwstr>
  </property>
</Properties>
</file>